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B6C2D" w14:textId="77777777" w:rsidR="00D7254D" w:rsidRPr="00287EDA" w:rsidRDefault="00D7254D" w:rsidP="00D7254D">
      <w:pPr>
        <w:tabs>
          <w:tab w:val="left" w:pos="0"/>
        </w:tabs>
        <w:spacing w:before="100" w:beforeAutospacing="1" w:after="100" w:afterAutospacing="1" w:line="360" w:lineRule="auto"/>
        <w:jc w:val="center"/>
        <w:rPr>
          <w:rFonts w:eastAsia="Calibri"/>
          <w:sz w:val="28"/>
          <w:szCs w:val="24"/>
        </w:rPr>
      </w:pPr>
    </w:p>
    <w:p w14:paraId="4181BB20" w14:textId="77777777" w:rsidR="00D7254D" w:rsidRPr="00287EDA" w:rsidRDefault="00D7254D" w:rsidP="00D7254D">
      <w:pPr>
        <w:tabs>
          <w:tab w:val="left" w:pos="0"/>
        </w:tabs>
        <w:spacing w:before="100" w:beforeAutospacing="1" w:after="100" w:afterAutospacing="1" w:line="360" w:lineRule="auto"/>
        <w:jc w:val="center"/>
        <w:rPr>
          <w:rFonts w:eastAsia="Calibri"/>
          <w:b/>
          <w:sz w:val="28"/>
          <w:szCs w:val="24"/>
        </w:rPr>
      </w:pPr>
      <w:r w:rsidRPr="00287EDA">
        <w:rPr>
          <w:rFonts w:eastAsia="Calibri"/>
          <w:b/>
          <w:sz w:val="28"/>
          <w:szCs w:val="24"/>
        </w:rPr>
        <w:t>Visagino ,,Gerosios vilties“ progimnazijos</w:t>
      </w:r>
    </w:p>
    <w:p w14:paraId="28F490C2" w14:textId="77777777" w:rsidR="00D7254D" w:rsidRPr="00287EDA" w:rsidRDefault="00D7254D" w:rsidP="00D7254D">
      <w:pPr>
        <w:tabs>
          <w:tab w:val="left" w:pos="0"/>
        </w:tabs>
        <w:spacing w:before="100" w:beforeAutospacing="1" w:after="100" w:afterAutospacing="1" w:line="360" w:lineRule="auto"/>
        <w:jc w:val="center"/>
        <w:rPr>
          <w:rFonts w:eastAsia="Calibri"/>
          <w:b/>
          <w:szCs w:val="24"/>
        </w:rPr>
      </w:pPr>
    </w:p>
    <w:p w14:paraId="49622144" w14:textId="77777777" w:rsidR="00D7254D" w:rsidRPr="00287EDA" w:rsidRDefault="00D7254D" w:rsidP="00D7254D">
      <w:pPr>
        <w:tabs>
          <w:tab w:val="left" w:pos="0"/>
        </w:tabs>
        <w:spacing w:before="100" w:beforeAutospacing="1" w:after="100" w:afterAutospacing="1" w:line="360" w:lineRule="auto"/>
        <w:jc w:val="center"/>
        <w:rPr>
          <w:rFonts w:eastAsia="Calibri"/>
          <w:szCs w:val="24"/>
        </w:rPr>
      </w:pPr>
      <w:r w:rsidRPr="00287EDA">
        <w:rPr>
          <w:rFonts w:eastAsia="Calibri"/>
          <w:b/>
          <w:noProof/>
          <w:szCs w:val="24"/>
        </w:rPr>
        <w:drawing>
          <wp:inline distT="0" distB="0" distL="0" distR="0" wp14:anchorId="019C6FA0" wp14:editId="6972EEC4">
            <wp:extent cx="1333500" cy="1057275"/>
            <wp:effectExtent l="0" t="0" r="0" b="9525"/>
            <wp:docPr id="2" name="Paveikslėlis 2" descr="http://vgvp.lt/images/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vgvp.lt/images/logo_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057275"/>
                    </a:xfrm>
                    <a:prstGeom prst="rect">
                      <a:avLst/>
                    </a:prstGeom>
                    <a:noFill/>
                    <a:ln>
                      <a:noFill/>
                    </a:ln>
                  </pic:spPr>
                </pic:pic>
              </a:graphicData>
            </a:graphic>
          </wp:inline>
        </w:drawing>
      </w:r>
    </w:p>
    <w:p w14:paraId="54A30FC9" w14:textId="77777777" w:rsidR="00D7254D" w:rsidRPr="00287EDA" w:rsidRDefault="00D7254D" w:rsidP="00D7254D">
      <w:pPr>
        <w:tabs>
          <w:tab w:val="left" w:pos="0"/>
        </w:tabs>
        <w:spacing w:before="100" w:beforeAutospacing="1" w:after="100" w:afterAutospacing="1" w:line="360" w:lineRule="auto"/>
        <w:jc w:val="center"/>
        <w:rPr>
          <w:rFonts w:eastAsia="Calibri"/>
          <w:szCs w:val="24"/>
        </w:rPr>
      </w:pPr>
    </w:p>
    <w:p w14:paraId="0EA162F2" w14:textId="357A07BA" w:rsidR="00D7254D" w:rsidRPr="00287EDA" w:rsidRDefault="00D7254D" w:rsidP="00D7254D">
      <w:pPr>
        <w:tabs>
          <w:tab w:val="left" w:pos="0"/>
        </w:tabs>
        <w:spacing w:before="100" w:beforeAutospacing="1" w:after="100" w:afterAutospacing="1" w:line="360" w:lineRule="auto"/>
        <w:jc w:val="center"/>
        <w:rPr>
          <w:rFonts w:eastAsia="Calibri"/>
          <w:b/>
          <w:sz w:val="28"/>
          <w:szCs w:val="24"/>
        </w:rPr>
      </w:pPr>
      <w:r w:rsidRPr="003A3178">
        <w:rPr>
          <w:rFonts w:eastAsia="Calibri"/>
          <w:b/>
          <w:sz w:val="28"/>
          <w:szCs w:val="24"/>
        </w:rPr>
        <w:t>2025 metų</w:t>
      </w:r>
    </w:p>
    <w:p w14:paraId="605D97FB" w14:textId="4B54CBE6" w:rsidR="00D7254D" w:rsidRPr="00287EDA" w:rsidRDefault="00D7254D" w:rsidP="00D7254D">
      <w:pPr>
        <w:tabs>
          <w:tab w:val="left" w:pos="0"/>
        </w:tabs>
        <w:spacing w:before="100" w:beforeAutospacing="1" w:after="100" w:afterAutospacing="1" w:line="360" w:lineRule="auto"/>
        <w:jc w:val="center"/>
        <w:rPr>
          <w:rFonts w:eastAsia="Calibri"/>
          <w:b/>
          <w:sz w:val="28"/>
          <w:szCs w:val="24"/>
        </w:rPr>
      </w:pPr>
      <w:r w:rsidRPr="00287EDA">
        <w:rPr>
          <w:rFonts w:eastAsia="Calibri"/>
          <w:b/>
          <w:sz w:val="28"/>
          <w:szCs w:val="24"/>
        </w:rPr>
        <w:t>VEIKLOS PLANAS</w:t>
      </w:r>
    </w:p>
    <w:p w14:paraId="005A8FCD" w14:textId="77777777" w:rsidR="00D7254D" w:rsidRPr="00287EDA" w:rsidRDefault="00D7254D">
      <w:pPr>
        <w:spacing w:after="160" w:line="259" w:lineRule="auto"/>
        <w:ind w:left="0" w:firstLine="0"/>
        <w:jc w:val="left"/>
        <w:rPr>
          <w:b/>
        </w:rPr>
      </w:pPr>
      <w:r w:rsidRPr="00287EDA">
        <w:rPr>
          <w:b/>
        </w:rPr>
        <w:br w:type="page"/>
      </w:r>
    </w:p>
    <w:p w14:paraId="4F2C1826" w14:textId="77777777" w:rsidR="00D7254D" w:rsidRPr="00287EDA" w:rsidRDefault="00D7254D" w:rsidP="00287EDA">
      <w:pPr>
        <w:spacing w:after="0" w:line="240" w:lineRule="auto"/>
        <w:ind w:left="12474" w:right="11" w:firstLine="0"/>
        <w:jc w:val="left"/>
      </w:pPr>
      <w:r w:rsidRPr="00287EDA">
        <w:lastRenderedPageBreak/>
        <w:t xml:space="preserve">PATVIRTINTA </w:t>
      </w:r>
    </w:p>
    <w:p w14:paraId="69A748BD" w14:textId="77777777" w:rsidR="00D7254D" w:rsidRPr="00287EDA" w:rsidRDefault="00D7254D" w:rsidP="00287EDA">
      <w:pPr>
        <w:spacing w:after="0" w:line="240" w:lineRule="auto"/>
        <w:ind w:left="12474" w:right="11" w:firstLine="0"/>
        <w:jc w:val="left"/>
      </w:pPr>
      <w:r w:rsidRPr="00287EDA">
        <w:t xml:space="preserve">Progimnazijos direktoriaus </w:t>
      </w:r>
    </w:p>
    <w:p w14:paraId="519E59D1" w14:textId="1D8CAF98" w:rsidR="00D7254D" w:rsidRPr="00287EDA" w:rsidRDefault="00D7254D" w:rsidP="00287EDA">
      <w:pPr>
        <w:spacing w:after="0" w:line="240" w:lineRule="auto"/>
        <w:ind w:left="12474" w:right="11" w:firstLine="0"/>
        <w:jc w:val="left"/>
      </w:pPr>
      <w:r w:rsidRPr="00287EDA">
        <w:t>202</w:t>
      </w:r>
      <w:r w:rsidR="00287EDA" w:rsidRPr="00287EDA">
        <w:t>5</w:t>
      </w:r>
      <w:r w:rsidRPr="00287EDA">
        <w:t xml:space="preserve"> m. </w:t>
      </w:r>
      <w:r w:rsidR="002A0D9A">
        <w:t>kovo</w:t>
      </w:r>
      <w:r w:rsidRPr="00287EDA">
        <w:t xml:space="preserve"> mėn. </w:t>
      </w:r>
      <w:r w:rsidR="002A0D9A">
        <w:t xml:space="preserve">21 </w:t>
      </w:r>
      <w:r w:rsidRPr="00287EDA">
        <w:t xml:space="preserve">d. </w:t>
      </w:r>
    </w:p>
    <w:p w14:paraId="1E896D80" w14:textId="4A23B159" w:rsidR="00D7254D" w:rsidRPr="00287EDA" w:rsidRDefault="00D7254D" w:rsidP="00287EDA">
      <w:pPr>
        <w:spacing w:after="0" w:line="240" w:lineRule="auto"/>
        <w:ind w:left="12474" w:right="11" w:firstLine="0"/>
        <w:jc w:val="left"/>
      </w:pPr>
      <w:r w:rsidRPr="00287EDA">
        <w:t>įsakymu Nr. V</w:t>
      </w:r>
      <w:r w:rsidR="002A0D9A">
        <w:t>-37</w:t>
      </w:r>
    </w:p>
    <w:p w14:paraId="67489835" w14:textId="77777777" w:rsidR="00D7254D" w:rsidRDefault="00D7254D" w:rsidP="00DF0902">
      <w:pPr>
        <w:spacing w:after="240"/>
        <w:ind w:left="96" w:right="14"/>
        <w:jc w:val="center"/>
        <w:rPr>
          <w:b/>
        </w:rPr>
      </w:pPr>
    </w:p>
    <w:p w14:paraId="15A4C551" w14:textId="77777777" w:rsidR="001E7A45" w:rsidRPr="00287EDA" w:rsidRDefault="001E7A45" w:rsidP="00DF0902">
      <w:pPr>
        <w:spacing w:after="240"/>
        <w:ind w:left="96" w:right="14"/>
        <w:jc w:val="center"/>
        <w:rPr>
          <w:b/>
        </w:rPr>
      </w:pPr>
    </w:p>
    <w:p w14:paraId="4600ACA7" w14:textId="67042808" w:rsidR="00C16304" w:rsidRDefault="00DF0902" w:rsidP="00DF0902">
      <w:pPr>
        <w:spacing w:after="240"/>
        <w:ind w:left="96" w:right="14"/>
        <w:jc w:val="center"/>
        <w:rPr>
          <w:b/>
        </w:rPr>
      </w:pPr>
      <w:r w:rsidRPr="00287EDA">
        <w:rPr>
          <w:b/>
        </w:rPr>
        <w:t xml:space="preserve">PROGIMNAZIJOS </w:t>
      </w:r>
      <w:r w:rsidR="00C16304" w:rsidRPr="00287EDA">
        <w:rPr>
          <w:b/>
        </w:rPr>
        <w:t>MISIJA, VIZIJA, VERTYBĖS, TIKSLAI</w:t>
      </w:r>
    </w:p>
    <w:p w14:paraId="2F0A9C70" w14:textId="77777777" w:rsidR="001E7A45" w:rsidRPr="00287EDA" w:rsidRDefault="001E7A45" w:rsidP="00DF0902">
      <w:pPr>
        <w:spacing w:after="240"/>
        <w:ind w:left="96" w:right="14"/>
        <w:jc w:val="center"/>
        <w:rPr>
          <w:b/>
        </w:rPr>
      </w:pPr>
    </w:p>
    <w:p w14:paraId="22EC63B4" w14:textId="4520435D" w:rsidR="00C16304" w:rsidRDefault="00C16304" w:rsidP="001E7A45">
      <w:pPr>
        <w:ind w:left="0" w:right="14" w:firstLine="851"/>
        <w:jc w:val="center"/>
        <w:rPr>
          <w:b/>
        </w:rPr>
      </w:pPr>
      <w:r w:rsidRPr="00287EDA">
        <w:rPr>
          <w:b/>
        </w:rPr>
        <w:t>VIZIJA</w:t>
      </w:r>
    </w:p>
    <w:p w14:paraId="4100A33D" w14:textId="77777777" w:rsidR="001E7A45" w:rsidRPr="00287EDA" w:rsidRDefault="001E7A45" w:rsidP="001E7A45">
      <w:pPr>
        <w:ind w:left="0" w:right="14" w:firstLine="851"/>
        <w:jc w:val="center"/>
      </w:pPr>
    </w:p>
    <w:p w14:paraId="61B9AC7B" w14:textId="43CF7923" w:rsidR="00C16304" w:rsidRPr="00287EDA" w:rsidRDefault="00C16304" w:rsidP="00287EDA">
      <w:pPr>
        <w:ind w:left="0" w:right="14" w:firstLine="851"/>
      </w:pPr>
      <w:r w:rsidRPr="00287EDA">
        <w:t>Visagino „Gerosios vilties” progimnazija — tai mokykla, kurioje prasideda kiekvieno vaiko sėkminga ateitis.</w:t>
      </w:r>
    </w:p>
    <w:p w14:paraId="09671B1F" w14:textId="77777777" w:rsidR="001F19B8" w:rsidRPr="00287EDA" w:rsidRDefault="001F19B8" w:rsidP="00287EDA">
      <w:pPr>
        <w:ind w:left="0" w:right="14" w:firstLine="851"/>
      </w:pPr>
    </w:p>
    <w:p w14:paraId="2B1ADE73" w14:textId="50834329" w:rsidR="00C16304" w:rsidRDefault="00C16304" w:rsidP="001E7A45">
      <w:pPr>
        <w:ind w:left="0" w:right="14" w:firstLine="851"/>
        <w:jc w:val="center"/>
        <w:rPr>
          <w:b/>
        </w:rPr>
      </w:pPr>
      <w:r w:rsidRPr="00287EDA">
        <w:rPr>
          <w:b/>
        </w:rPr>
        <w:t>PROGIMNAZIJOS MISIJA</w:t>
      </w:r>
    </w:p>
    <w:p w14:paraId="5FF65735" w14:textId="77777777" w:rsidR="001E7A45" w:rsidRPr="00287EDA" w:rsidRDefault="001E7A45" w:rsidP="001E7A45">
      <w:pPr>
        <w:ind w:left="0" w:right="14" w:firstLine="851"/>
        <w:jc w:val="center"/>
        <w:rPr>
          <w:b/>
        </w:rPr>
      </w:pPr>
    </w:p>
    <w:p w14:paraId="40D4AD9B" w14:textId="7D7B19B7" w:rsidR="00C16304" w:rsidRPr="00287EDA" w:rsidRDefault="00C16304" w:rsidP="00287EDA">
      <w:pPr>
        <w:spacing w:after="261"/>
        <w:ind w:left="0" w:right="14" w:firstLine="851"/>
      </w:pPr>
      <w:r w:rsidRPr="00287EDA">
        <w:t xml:space="preserve">Visagino „Gerosios vilties” progimnazija atliepia bendruomenės poreikius, ugdo kūrybiškai ir kritiškai mąstančią asmenybę ir puoselėja kiekvieno mokinio saviugdą </w:t>
      </w:r>
      <w:proofErr w:type="spellStart"/>
      <w:r w:rsidRPr="00287EDA">
        <w:t>daugiakultūrėje</w:t>
      </w:r>
      <w:proofErr w:type="spellEnd"/>
      <w:r w:rsidRPr="00287EDA">
        <w:t xml:space="preserve"> visuomenėje.</w:t>
      </w:r>
    </w:p>
    <w:p w14:paraId="3A14E641" w14:textId="087C7AED" w:rsidR="00C16304" w:rsidRDefault="00C16304" w:rsidP="001E7A45">
      <w:pPr>
        <w:ind w:left="0" w:right="14" w:firstLine="851"/>
        <w:jc w:val="center"/>
        <w:rPr>
          <w:b/>
        </w:rPr>
      </w:pPr>
      <w:r w:rsidRPr="00287EDA">
        <w:rPr>
          <w:b/>
        </w:rPr>
        <w:t>VERTYB</w:t>
      </w:r>
      <w:r w:rsidR="00FC15E9" w:rsidRPr="00287EDA">
        <w:rPr>
          <w:b/>
        </w:rPr>
        <w:t>Ė</w:t>
      </w:r>
      <w:r w:rsidRPr="00287EDA">
        <w:rPr>
          <w:b/>
        </w:rPr>
        <w:t>S IR FILOSOFIJA</w:t>
      </w:r>
    </w:p>
    <w:p w14:paraId="3B3F6B53" w14:textId="77777777" w:rsidR="001E7A45" w:rsidRPr="00287EDA" w:rsidRDefault="001E7A45" w:rsidP="001E7A45">
      <w:pPr>
        <w:ind w:left="0" w:right="14" w:firstLine="851"/>
        <w:jc w:val="center"/>
        <w:rPr>
          <w:b/>
        </w:rPr>
      </w:pPr>
    </w:p>
    <w:p w14:paraId="4ED22860" w14:textId="300FF161" w:rsidR="00C16304" w:rsidRPr="00287EDA" w:rsidRDefault="00C16304" w:rsidP="00287EDA">
      <w:pPr>
        <w:ind w:left="0" w:right="14" w:firstLine="851"/>
      </w:pPr>
      <w:r w:rsidRPr="00287EDA">
        <w:t>Kiekvienas vaikas yra kam nors gabus, svarbu padėti jam atsiskleisti, pagal galimybes patirti mokymosi sėkmę, atrasti savo poreikius atitinkančią veiklą.</w:t>
      </w:r>
    </w:p>
    <w:p w14:paraId="6F63BFC4" w14:textId="53882650" w:rsidR="00C16304" w:rsidRPr="00287EDA" w:rsidRDefault="00C16304" w:rsidP="00287EDA">
      <w:pPr>
        <w:ind w:left="0" w:right="14" w:firstLine="851"/>
      </w:pPr>
      <w:r w:rsidRPr="00287EDA">
        <w:t>Mokyklos veikla grindžiama lygių galimybių  principu bei visu bendruomenės narių bendravimu ir bendradarbiavimu, skatinama būti atsakingiems už mokymosi pasiekimus ir elgesį.</w:t>
      </w:r>
    </w:p>
    <w:p w14:paraId="2932B1CA" w14:textId="77777777" w:rsidR="001F19B8" w:rsidRDefault="001F19B8" w:rsidP="00287EDA">
      <w:pPr>
        <w:ind w:left="0" w:right="14" w:firstLine="851"/>
      </w:pPr>
    </w:p>
    <w:p w14:paraId="44949A63" w14:textId="77777777" w:rsidR="001E7A45" w:rsidRDefault="001E7A45" w:rsidP="00287EDA">
      <w:pPr>
        <w:ind w:left="0" w:right="14" w:firstLine="851"/>
      </w:pPr>
    </w:p>
    <w:p w14:paraId="7BE88567" w14:textId="77777777" w:rsidR="00973B07" w:rsidRDefault="00973B07" w:rsidP="00287EDA">
      <w:pPr>
        <w:ind w:left="0" w:right="14" w:firstLine="851"/>
      </w:pPr>
    </w:p>
    <w:p w14:paraId="5BB7454E" w14:textId="77777777" w:rsidR="00973B07" w:rsidRDefault="00973B07" w:rsidP="00287EDA">
      <w:pPr>
        <w:ind w:left="0" w:right="14" w:firstLine="851"/>
      </w:pPr>
    </w:p>
    <w:p w14:paraId="62A086E8" w14:textId="77777777" w:rsidR="00973B07" w:rsidRDefault="00973B07" w:rsidP="00287EDA">
      <w:pPr>
        <w:ind w:left="0" w:right="14" w:firstLine="851"/>
      </w:pPr>
    </w:p>
    <w:p w14:paraId="7CE54F1B" w14:textId="77777777" w:rsidR="00973B07" w:rsidRDefault="00973B07" w:rsidP="00287EDA">
      <w:pPr>
        <w:ind w:left="0" w:right="14" w:firstLine="851"/>
      </w:pPr>
    </w:p>
    <w:p w14:paraId="05F79D7A" w14:textId="77777777" w:rsidR="001E7A45" w:rsidRPr="00287EDA" w:rsidRDefault="001E7A45" w:rsidP="00287EDA">
      <w:pPr>
        <w:ind w:left="0" w:right="14" w:firstLine="851"/>
      </w:pPr>
    </w:p>
    <w:p w14:paraId="60C0BAB0" w14:textId="77777777" w:rsidR="00C16304" w:rsidRDefault="00C16304" w:rsidP="00973B07">
      <w:pPr>
        <w:spacing w:line="276" w:lineRule="auto"/>
        <w:ind w:left="0" w:right="14" w:firstLine="851"/>
        <w:jc w:val="left"/>
        <w:rPr>
          <w:b/>
        </w:rPr>
      </w:pPr>
      <w:r w:rsidRPr="00287EDA">
        <w:rPr>
          <w:b/>
        </w:rPr>
        <w:t>PRIORITETAI:</w:t>
      </w:r>
    </w:p>
    <w:p w14:paraId="5CA130DF" w14:textId="77777777" w:rsidR="001E7A45" w:rsidRPr="00287EDA" w:rsidRDefault="001E7A45" w:rsidP="00973B07">
      <w:pPr>
        <w:spacing w:line="276" w:lineRule="auto"/>
        <w:ind w:left="0" w:right="14" w:firstLine="851"/>
        <w:jc w:val="center"/>
        <w:rPr>
          <w:b/>
        </w:rPr>
      </w:pPr>
    </w:p>
    <w:p w14:paraId="5CC6CEC6" w14:textId="4083B73F" w:rsidR="00C16304" w:rsidRPr="00287EDA" w:rsidRDefault="00C16304" w:rsidP="00973B07">
      <w:pPr>
        <w:spacing w:line="276" w:lineRule="auto"/>
        <w:ind w:left="0" w:right="14" w:firstLine="851"/>
      </w:pPr>
      <w:r w:rsidRPr="00287EDA">
        <w:t>Inovatyvių mokymosi metodų, paremtų aktyviu mokinių mokymusi naudojimas;</w:t>
      </w:r>
    </w:p>
    <w:p w14:paraId="51F75DCA" w14:textId="2B173A75" w:rsidR="00C16304" w:rsidRPr="00287EDA" w:rsidRDefault="00C16304" w:rsidP="00973B07">
      <w:pPr>
        <w:spacing w:line="276" w:lineRule="auto"/>
        <w:ind w:left="0" w:right="14" w:firstLine="851"/>
      </w:pPr>
      <w:proofErr w:type="spellStart"/>
      <w:r w:rsidRPr="00287EDA">
        <w:t>Itraukusis</w:t>
      </w:r>
      <w:proofErr w:type="spellEnd"/>
      <w:r w:rsidRPr="00287EDA">
        <w:t xml:space="preserve"> ugdymas: individualių mokymosi poreikių atliepimas. Specialiųjų poreikių turinčių mokinių, iš užsienio atvykusių mokinių, taip pat talentingų mokinių ugdymas ir jų potencialo stiprinimas;</w:t>
      </w:r>
    </w:p>
    <w:p w14:paraId="65ED2B87" w14:textId="1319A5E6" w:rsidR="001E7A45" w:rsidRPr="00287EDA" w:rsidRDefault="00C16304" w:rsidP="00573FFA">
      <w:pPr>
        <w:spacing w:after="221" w:line="276" w:lineRule="auto"/>
        <w:ind w:left="0" w:right="14" w:firstLine="851"/>
      </w:pPr>
      <w:r w:rsidRPr="00287EDA">
        <w:t>STEAM veikl</w:t>
      </w:r>
      <w:r w:rsidR="00BA0BC4" w:rsidRPr="00287EDA">
        <w:t>ų</w:t>
      </w:r>
      <w:r w:rsidRPr="00287EDA">
        <w:t xml:space="preserve"> plėtojimas.</w:t>
      </w:r>
    </w:p>
    <w:p w14:paraId="5DF58E47" w14:textId="4E61A5C9" w:rsidR="00C16304" w:rsidRPr="00287EDA" w:rsidRDefault="00C16304" w:rsidP="00973B07">
      <w:pPr>
        <w:spacing w:after="221" w:line="276" w:lineRule="auto"/>
        <w:ind w:left="0" w:right="14" w:firstLine="851"/>
      </w:pPr>
      <w:r w:rsidRPr="00287EDA">
        <w:rPr>
          <w:b/>
        </w:rPr>
        <w:t>TIKSLAI</w:t>
      </w:r>
      <w:r w:rsidRPr="00287EDA">
        <w:t>:</w:t>
      </w:r>
    </w:p>
    <w:p w14:paraId="3B6DAEF7" w14:textId="0743E8E8" w:rsidR="00FC15E9" w:rsidRPr="00287EDA" w:rsidRDefault="00C16304" w:rsidP="00973B07">
      <w:pPr>
        <w:spacing w:after="0" w:line="276" w:lineRule="auto"/>
        <w:ind w:left="0" w:right="14" w:firstLine="851"/>
        <w:rPr>
          <w:b/>
          <w:bCs/>
          <w:szCs w:val="24"/>
        </w:rPr>
      </w:pPr>
      <w:r w:rsidRPr="00287EDA">
        <w:rPr>
          <w:b/>
          <w:bCs/>
          <w:szCs w:val="24"/>
        </w:rPr>
        <w:t>1.Ugdymo proceso, aplinkos ir duomenimis grįstos veiklos tobulinimas.</w:t>
      </w:r>
    </w:p>
    <w:p w14:paraId="5A7D73FD" w14:textId="3FF70C3A" w:rsidR="00FC15E9" w:rsidRPr="00287EDA" w:rsidRDefault="00300077" w:rsidP="00973B07">
      <w:pPr>
        <w:spacing w:after="0" w:line="276" w:lineRule="auto"/>
        <w:ind w:left="0" w:right="14" w:firstLine="851"/>
        <w:rPr>
          <w:bCs/>
          <w:szCs w:val="24"/>
        </w:rPr>
      </w:pPr>
      <w:r w:rsidRPr="00287EDA">
        <w:rPr>
          <w:bCs/>
          <w:szCs w:val="24"/>
        </w:rPr>
        <w:t>1.1.</w:t>
      </w:r>
      <w:r w:rsidR="00FC15E9" w:rsidRPr="00287EDA">
        <w:rPr>
          <w:bCs/>
          <w:szCs w:val="24"/>
        </w:rPr>
        <w:t>Ugdyti mokinių dalykines ir asmenines kompetencijas, gerinti mokinių pasiekimus.</w:t>
      </w:r>
    </w:p>
    <w:p w14:paraId="19D788CE" w14:textId="369DDB72" w:rsidR="00FC15E9" w:rsidRPr="00287EDA" w:rsidRDefault="00300077" w:rsidP="00973B07">
      <w:pPr>
        <w:spacing w:after="0" w:line="276" w:lineRule="auto"/>
        <w:ind w:left="0" w:right="14" w:firstLine="851"/>
        <w:rPr>
          <w:bCs/>
          <w:szCs w:val="24"/>
        </w:rPr>
      </w:pPr>
      <w:r w:rsidRPr="00287EDA">
        <w:rPr>
          <w:bCs/>
          <w:szCs w:val="24"/>
        </w:rPr>
        <w:t>1.2.</w:t>
      </w:r>
      <w:r w:rsidR="00FC15E9" w:rsidRPr="00287EDA">
        <w:rPr>
          <w:bCs/>
          <w:szCs w:val="24"/>
        </w:rPr>
        <w:t>Vykdyti duomenų analize ir įsivertinimu grįstą mikroklimato stebėseną.</w:t>
      </w:r>
    </w:p>
    <w:p w14:paraId="7CA7FCC8" w14:textId="7ADC90FF" w:rsidR="00FC15E9" w:rsidRPr="00287EDA" w:rsidRDefault="00300077" w:rsidP="00973B07">
      <w:pPr>
        <w:autoSpaceDE w:val="0"/>
        <w:autoSpaceDN w:val="0"/>
        <w:adjustRightInd w:val="0"/>
        <w:spacing w:after="0" w:line="276" w:lineRule="auto"/>
        <w:ind w:left="0" w:firstLine="851"/>
        <w:rPr>
          <w:bCs/>
          <w:szCs w:val="24"/>
        </w:rPr>
      </w:pPr>
      <w:r w:rsidRPr="00287EDA">
        <w:rPr>
          <w:bCs/>
          <w:szCs w:val="24"/>
        </w:rPr>
        <w:t>1.3.</w:t>
      </w:r>
      <w:r w:rsidR="00FC15E9" w:rsidRPr="00287EDA">
        <w:rPr>
          <w:bCs/>
          <w:szCs w:val="24"/>
        </w:rPr>
        <w:t>Įgalinti ir užtikrinti saugią bei sveiką ugdymosi aplinką.</w:t>
      </w:r>
    </w:p>
    <w:p w14:paraId="7D370810" w14:textId="77777777" w:rsidR="00FC15E9" w:rsidRPr="00287EDA" w:rsidRDefault="00FC15E9" w:rsidP="00973B07">
      <w:pPr>
        <w:spacing w:after="0" w:line="276" w:lineRule="auto"/>
        <w:ind w:left="0" w:right="14" w:firstLine="851"/>
        <w:rPr>
          <w:bCs/>
          <w:szCs w:val="24"/>
        </w:rPr>
      </w:pPr>
    </w:p>
    <w:p w14:paraId="02BBE953" w14:textId="53997C77" w:rsidR="00FC15E9" w:rsidRPr="00287EDA" w:rsidRDefault="00FC15E9" w:rsidP="00973B07">
      <w:pPr>
        <w:spacing w:after="221" w:line="276" w:lineRule="auto"/>
        <w:ind w:left="0" w:right="14" w:firstLine="851"/>
        <w:rPr>
          <w:rFonts w:eastAsiaTheme="minorHAnsi"/>
          <w:b/>
          <w:bCs/>
          <w:kern w:val="2"/>
          <w:szCs w:val="24"/>
          <w:lang w:eastAsia="en-US"/>
          <w14:ligatures w14:val="standardContextual"/>
        </w:rPr>
      </w:pPr>
      <w:r w:rsidRPr="00287EDA">
        <w:rPr>
          <w:rFonts w:eastAsiaTheme="minorHAnsi"/>
          <w:b/>
          <w:bCs/>
          <w:kern w:val="2"/>
          <w:szCs w:val="24"/>
          <w:lang w:eastAsia="en-US"/>
          <w14:ligatures w14:val="standardContextual"/>
        </w:rPr>
        <w:t>2.</w:t>
      </w:r>
      <w:r w:rsidR="00C16304" w:rsidRPr="00287EDA">
        <w:rPr>
          <w:rFonts w:eastAsiaTheme="minorHAnsi"/>
          <w:b/>
          <w:bCs/>
          <w:kern w:val="2"/>
          <w:szCs w:val="24"/>
          <w:lang w:eastAsia="en-US"/>
          <w14:ligatures w14:val="standardContextual"/>
        </w:rPr>
        <w:t>Siekti kokybiško įtraukiojo ugdymo, kuriant edukacines aplinkas patirtiniam ugdymui(</w:t>
      </w:r>
      <w:proofErr w:type="spellStart"/>
      <w:r w:rsidR="00C16304" w:rsidRPr="00287EDA">
        <w:rPr>
          <w:rFonts w:eastAsiaTheme="minorHAnsi"/>
          <w:b/>
          <w:bCs/>
          <w:kern w:val="2"/>
          <w:szCs w:val="24"/>
          <w:lang w:eastAsia="en-US"/>
          <w14:ligatures w14:val="standardContextual"/>
        </w:rPr>
        <w:t>si</w:t>
      </w:r>
      <w:proofErr w:type="spellEnd"/>
      <w:r w:rsidR="00C16304" w:rsidRPr="00287EDA">
        <w:rPr>
          <w:rFonts w:eastAsiaTheme="minorHAnsi"/>
          <w:b/>
          <w:bCs/>
          <w:kern w:val="2"/>
          <w:szCs w:val="24"/>
          <w:lang w:eastAsia="en-US"/>
          <w14:ligatures w14:val="standardContextual"/>
        </w:rPr>
        <w:t>).</w:t>
      </w:r>
    </w:p>
    <w:p w14:paraId="00D28D45" w14:textId="6B1D1666" w:rsidR="00FC15E9" w:rsidRPr="00287EDA" w:rsidRDefault="00300077" w:rsidP="00973B07">
      <w:pPr>
        <w:autoSpaceDE w:val="0"/>
        <w:autoSpaceDN w:val="0"/>
        <w:adjustRightInd w:val="0"/>
        <w:spacing w:line="276" w:lineRule="auto"/>
        <w:ind w:left="0" w:firstLine="851"/>
        <w:rPr>
          <w:szCs w:val="24"/>
        </w:rPr>
      </w:pPr>
      <w:r w:rsidRPr="00287EDA">
        <w:rPr>
          <w:szCs w:val="24"/>
        </w:rPr>
        <w:t xml:space="preserve">2.1. </w:t>
      </w:r>
      <w:r w:rsidR="00FC15E9" w:rsidRPr="00287EDA">
        <w:rPr>
          <w:szCs w:val="24"/>
        </w:rPr>
        <w:t>Organizuoti ir koordinuoti veiklas, orientuotas į sėkmingą įtraukiojo ugdymo diegimą, palankios ugdymo(</w:t>
      </w:r>
      <w:proofErr w:type="spellStart"/>
      <w:r w:rsidR="00FC15E9" w:rsidRPr="00287EDA">
        <w:rPr>
          <w:szCs w:val="24"/>
        </w:rPr>
        <w:t>si</w:t>
      </w:r>
      <w:proofErr w:type="spellEnd"/>
      <w:r w:rsidR="00FC15E9" w:rsidRPr="00287EDA">
        <w:rPr>
          <w:szCs w:val="24"/>
        </w:rPr>
        <w:t xml:space="preserve">) aplinkos kūrimą bei asmeninę </w:t>
      </w:r>
      <w:proofErr w:type="spellStart"/>
      <w:r w:rsidR="00FC15E9" w:rsidRPr="00287EDA">
        <w:rPr>
          <w:szCs w:val="24"/>
        </w:rPr>
        <w:t>ūgtį</w:t>
      </w:r>
      <w:proofErr w:type="spellEnd"/>
      <w:r w:rsidR="00FC15E9" w:rsidRPr="00287EDA">
        <w:rPr>
          <w:szCs w:val="24"/>
        </w:rPr>
        <w:t>.</w:t>
      </w:r>
    </w:p>
    <w:p w14:paraId="2DA3FB3C" w14:textId="134442D8" w:rsidR="00300077" w:rsidRPr="00287EDA" w:rsidRDefault="00300077" w:rsidP="00973B07">
      <w:pPr>
        <w:spacing w:after="0" w:line="276" w:lineRule="auto"/>
        <w:ind w:left="0" w:right="14" w:firstLine="851"/>
      </w:pPr>
      <w:r w:rsidRPr="00287EDA">
        <w:t xml:space="preserve">2.2. </w:t>
      </w:r>
      <w:r w:rsidR="00FC15E9" w:rsidRPr="00287EDA">
        <w:t xml:space="preserve">Vykdyti prevencinę veiklą, ugdyti sveikos gyvensenos </w:t>
      </w:r>
      <w:r w:rsidR="00287EDA" w:rsidRPr="00287EDA">
        <w:t>įgūdžius</w:t>
      </w:r>
      <w:r w:rsidR="001077AD" w:rsidRPr="00287EDA">
        <w:t>.</w:t>
      </w:r>
    </w:p>
    <w:p w14:paraId="4248CC27" w14:textId="0F93D4D2" w:rsidR="00FC15E9" w:rsidRPr="00287EDA" w:rsidRDefault="00300077" w:rsidP="00973B07">
      <w:pPr>
        <w:spacing w:after="0" w:line="276" w:lineRule="auto"/>
        <w:ind w:left="0" w:right="14" w:firstLine="851"/>
        <w:rPr>
          <w:bCs/>
          <w:szCs w:val="24"/>
        </w:rPr>
      </w:pPr>
      <w:r w:rsidRPr="00287EDA">
        <w:rPr>
          <w:bCs/>
          <w:szCs w:val="24"/>
        </w:rPr>
        <w:t xml:space="preserve">2.3 </w:t>
      </w:r>
      <w:r w:rsidR="00FC15E9" w:rsidRPr="00287EDA">
        <w:rPr>
          <w:bCs/>
          <w:szCs w:val="24"/>
        </w:rPr>
        <w:t>Tobulinti progimnazijos edukacines</w:t>
      </w:r>
      <w:r w:rsidRPr="00287EDA">
        <w:rPr>
          <w:bCs/>
          <w:szCs w:val="24"/>
        </w:rPr>
        <w:t xml:space="preserve"> erdves.</w:t>
      </w:r>
    </w:p>
    <w:p w14:paraId="1396340D" w14:textId="77777777" w:rsidR="00BA0BC4" w:rsidRPr="00287EDA" w:rsidRDefault="00BA0BC4" w:rsidP="00973B07">
      <w:pPr>
        <w:spacing w:after="0" w:line="276" w:lineRule="auto"/>
        <w:ind w:left="0" w:right="14" w:firstLine="851"/>
      </w:pPr>
    </w:p>
    <w:p w14:paraId="2A891C76" w14:textId="77777777" w:rsidR="00300077" w:rsidRPr="00287EDA" w:rsidRDefault="00FC15E9" w:rsidP="00973B07">
      <w:pPr>
        <w:spacing w:after="221" w:line="276" w:lineRule="auto"/>
        <w:ind w:left="0" w:right="14" w:firstLine="851"/>
        <w:rPr>
          <w:rFonts w:eastAsiaTheme="minorHAnsi"/>
          <w:b/>
          <w:bCs/>
          <w:kern w:val="2"/>
          <w:szCs w:val="24"/>
          <w:lang w:eastAsia="en-US"/>
          <w14:ligatures w14:val="standardContextual"/>
        </w:rPr>
      </w:pPr>
      <w:r w:rsidRPr="00287EDA">
        <w:rPr>
          <w:b/>
        </w:rPr>
        <w:t xml:space="preserve">3.Kurti šiuolaikišką ir saugią visos dienos mokyklą. </w:t>
      </w:r>
    </w:p>
    <w:p w14:paraId="7042C5FF" w14:textId="6F25CC0C" w:rsidR="00FC15E9" w:rsidRPr="00287EDA" w:rsidRDefault="00300077" w:rsidP="00973B07">
      <w:pPr>
        <w:spacing w:after="0" w:line="276" w:lineRule="auto"/>
        <w:ind w:left="0" w:right="14" w:firstLine="851"/>
        <w:rPr>
          <w:rFonts w:eastAsiaTheme="minorHAnsi"/>
          <w:b/>
          <w:bCs/>
          <w:kern w:val="2"/>
          <w:szCs w:val="24"/>
          <w:lang w:eastAsia="en-US"/>
          <w14:ligatures w14:val="standardContextual"/>
        </w:rPr>
      </w:pPr>
      <w:r w:rsidRPr="00287EDA">
        <w:t>3.1.</w:t>
      </w:r>
      <w:r w:rsidR="00FC15E9" w:rsidRPr="00287EDA">
        <w:t xml:space="preserve">Organizuoti patrauklias mokinių poreikius </w:t>
      </w:r>
      <w:r w:rsidR="00287EDA" w:rsidRPr="00287EDA">
        <w:t>atitinkančias</w:t>
      </w:r>
      <w:r w:rsidR="00FC15E9" w:rsidRPr="00287EDA">
        <w:t xml:space="preserve"> veiklas </w:t>
      </w:r>
      <w:r w:rsidRPr="00287EDA">
        <w:t>progimnazijoje</w:t>
      </w:r>
      <w:r w:rsidR="00FC15E9" w:rsidRPr="00287EDA">
        <w:t xml:space="preserve">.   </w:t>
      </w:r>
    </w:p>
    <w:p w14:paraId="2E71BA32" w14:textId="5AB7C66C" w:rsidR="00FC15E9" w:rsidRDefault="00300077" w:rsidP="00973B07">
      <w:pPr>
        <w:autoSpaceDE w:val="0"/>
        <w:autoSpaceDN w:val="0"/>
        <w:adjustRightInd w:val="0"/>
        <w:spacing w:after="0" w:line="276" w:lineRule="auto"/>
        <w:ind w:left="0" w:firstLine="851"/>
      </w:pPr>
      <w:r w:rsidRPr="00287EDA">
        <w:t>3.2.</w:t>
      </w:r>
      <w:r w:rsidR="00FC15E9" w:rsidRPr="00287EDA">
        <w:t xml:space="preserve">Kurti </w:t>
      </w:r>
      <w:proofErr w:type="spellStart"/>
      <w:r w:rsidR="00FC15E9" w:rsidRPr="00287EDA">
        <w:t>šiuolaikiškas</w:t>
      </w:r>
      <w:proofErr w:type="spellEnd"/>
      <w:r w:rsidR="00FC15E9" w:rsidRPr="00287EDA">
        <w:t xml:space="preserve"> ugdymo(</w:t>
      </w:r>
      <w:proofErr w:type="spellStart"/>
      <w:r w:rsidR="00FC15E9" w:rsidRPr="00287EDA">
        <w:t>si</w:t>
      </w:r>
      <w:proofErr w:type="spellEnd"/>
      <w:r w:rsidR="00FC15E9" w:rsidRPr="00287EDA">
        <w:t xml:space="preserve">) aplinkas, atnaujinti priemones, įtraukti į </w:t>
      </w:r>
      <w:proofErr w:type="spellStart"/>
      <w:r w:rsidR="00FC15E9" w:rsidRPr="00287EDA">
        <w:t>bendrakūra</w:t>
      </w:r>
      <w:proofErr w:type="spellEnd"/>
      <w:r w:rsidR="00FC15E9" w:rsidRPr="00287EDA">
        <w:t xml:space="preserve">̨ mokyklos bendruomenę. </w:t>
      </w:r>
    </w:p>
    <w:p w14:paraId="45BAB886" w14:textId="77777777" w:rsidR="00973B07" w:rsidRDefault="00973B07" w:rsidP="00973B07">
      <w:pPr>
        <w:autoSpaceDE w:val="0"/>
        <w:autoSpaceDN w:val="0"/>
        <w:adjustRightInd w:val="0"/>
        <w:spacing w:after="0" w:line="276" w:lineRule="auto"/>
        <w:ind w:left="0" w:firstLine="851"/>
      </w:pPr>
    </w:p>
    <w:p w14:paraId="38626A92" w14:textId="77777777" w:rsidR="00973B07" w:rsidRDefault="00973B07" w:rsidP="00287EDA">
      <w:pPr>
        <w:autoSpaceDE w:val="0"/>
        <w:autoSpaceDN w:val="0"/>
        <w:adjustRightInd w:val="0"/>
        <w:spacing w:after="0" w:line="240" w:lineRule="auto"/>
        <w:ind w:left="0" w:firstLine="851"/>
      </w:pPr>
    </w:p>
    <w:p w14:paraId="205FC764" w14:textId="77777777" w:rsidR="00973B07" w:rsidRDefault="00973B07" w:rsidP="00287EDA">
      <w:pPr>
        <w:autoSpaceDE w:val="0"/>
        <w:autoSpaceDN w:val="0"/>
        <w:adjustRightInd w:val="0"/>
        <w:spacing w:after="0" w:line="240" w:lineRule="auto"/>
        <w:ind w:left="0" w:firstLine="851"/>
      </w:pPr>
    </w:p>
    <w:p w14:paraId="29DCA7D0" w14:textId="77777777" w:rsidR="00973B07" w:rsidRDefault="00973B07" w:rsidP="00287EDA">
      <w:pPr>
        <w:autoSpaceDE w:val="0"/>
        <w:autoSpaceDN w:val="0"/>
        <w:adjustRightInd w:val="0"/>
        <w:spacing w:after="0" w:line="240" w:lineRule="auto"/>
        <w:ind w:left="0" w:firstLine="851"/>
      </w:pPr>
    </w:p>
    <w:p w14:paraId="5DE4394F" w14:textId="77777777" w:rsidR="00973B07" w:rsidRDefault="00973B07" w:rsidP="00287EDA">
      <w:pPr>
        <w:autoSpaceDE w:val="0"/>
        <w:autoSpaceDN w:val="0"/>
        <w:adjustRightInd w:val="0"/>
        <w:spacing w:after="0" w:line="240" w:lineRule="auto"/>
        <w:ind w:left="0" w:firstLine="851"/>
      </w:pPr>
    </w:p>
    <w:p w14:paraId="5CC6B68D" w14:textId="77777777" w:rsidR="00973B07" w:rsidRDefault="00973B07" w:rsidP="00287EDA">
      <w:pPr>
        <w:autoSpaceDE w:val="0"/>
        <w:autoSpaceDN w:val="0"/>
        <w:adjustRightInd w:val="0"/>
        <w:spacing w:after="0" w:line="240" w:lineRule="auto"/>
        <w:ind w:left="0" w:firstLine="851"/>
      </w:pPr>
    </w:p>
    <w:p w14:paraId="5917A075" w14:textId="77777777" w:rsidR="00973B07" w:rsidRDefault="00973B07" w:rsidP="00287EDA">
      <w:pPr>
        <w:autoSpaceDE w:val="0"/>
        <w:autoSpaceDN w:val="0"/>
        <w:adjustRightInd w:val="0"/>
        <w:spacing w:after="0" w:line="240" w:lineRule="auto"/>
        <w:ind w:left="0" w:firstLine="851"/>
      </w:pPr>
    </w:p>
    <w:p w14:paraId="038216FE" w14:textId="77777777" w:rsidR="00973B07" w:rsidRDefault="00973B07" w:rsidP="00E91F0D">
      <w:pPr>
        <w:autoSpaceDE w:val="0"/>
        <w:autoSpaceDN w:val="0"/>
        <w:adjustRightInd w:val="0"/>
        <w:spacing w:after="0" w:line="240" w:lineRule="auto"/>
        <w:ind w:left="0" w:firstLine="0"/>
      </w:pPr>
    </w:p>
    <w:p w14:paraId="38BA4DC5" w14:textId="77777777" w:rsidR="00973B07" w:rsidRPr="00287EDA" w:rsidRDefault="00973B07" w:rsidP="00287EDA">
      <w:pPr>
        <w:autoSpaceDE w:val="0"/>
        <w:autoSpaceDN w:val="0"/>
        <w:adjustRightInd w:val="0"/>
        <w:spacing w:after="0" w:line="240" w:lineRule="auto"/>
        <w:ind w:left="0" w:firstLine="851"/>
      </w:pPr>
    </w:p>
    <w:p w14:paraId="2DE791FE" w14:textId="77777777" w:rsidR="00BA0BC4" w:rsidRPr="00287EDA" w:rsidRDefault="00BA0BC4" w:rsidP="00055B13">
      <w:pPr>
        <w:autoSpaceDE w:val="0"/>
        <w:autoSpaceDN w:val="0"/>
        <w:adjustRightInd w:val="0"/>
        <w:spacing w:after="0" w:line="240" w:lineRule="auto"/>
        <w:ind w:left="130" w:firstLine="0"/>
      </w:pPr>
    </w:p>
    <w:p w14:paraId="3A32D054" w14:textId="3D620D67" w:rsidR="00BA0BC4" w:rsidRPr="00287EDA" w:rsidRDefault="00287EDA" w:rsidP="00287EDA">
      <w:pPr>
        <w:autoSpaceDE w:val="0"/>
        <w:autoSpaceDN w:val="0"/>
        <w:adjustRightInd w:val="0"/>
        <w:spacing w:after="0" w:line="240" w:lineRule="auto"/>
        <w:ind w:left="130" w:firstLine="0"/>
        <w:jc w:val="center"/>
        <w:rPr>
          <w:rFonts w:eastAsiaTheme="minorHAnsi"/>
          <w:b/>
          <w:bCs/>
          <w:sz w:val="23"/>
          <w:szCs w:val="23"/>
          <w:lang w:eastAsia="en-US"/>
        </w:rPr>
      </w:pPr>
      <w:r w:rsidRPr="00287EDA">
        <w:rPr>
          <w:rFonts w:eastAsiaTheme="minorHAnsi"/>
          <w:b/>
          <w:bCs/>
          <w:sz w:val="23"/>
          <w:szCs w:val="23"/>
          <w:lang w:eastAsia="en-US"/>
        </w:rPr>
        <w:t>PROGIMNAZIJOS VEIKLŲ STIPRYBĖS, SILPNYBĖS, GALIMYBĖS, GRĖSMĖS</w:t>
      </w:r>
    </w:p>
    <w:p w14:paraId="75A8F225" w14:textId="77777777" w:rsidR="00287EDA" w:rsidRPr="00287EDA" w:rsidRDefault="00287EDA" w:rsidP="00055B13">
      <w:pPr>
        <w:autoSpaceDE w:val="0"/>
        <w:autoSpaceDN w:val="0"/>
        <w:adjustRightInd w:val="0"/>
        <w:spacing w:after="0" w:line="240" w:lineRule="auto"/>
        <w:ind w:left="130" w:firstLine="0"/>
      </w:pPr>
    </w:p>
    <w:tbl>
      <w:tblPr>
        <w:tblW w:w="15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0"/>
        <w:gridCol w:w="7710"/>
      </w:tblGrid>
      <w:tr w:rsidR="00287EDA" w:rsidRPr="00287EDA" w14:paraId="6B06CDBA" w14:textId="77777777" w:rsidTr="00287EDA">
        <w:trPr>
          <w:trHeight w:val="454"/>
          <w:jc w:val="center"/>
        </w:trPr>
        <w:tc>
          <w:tcPr>
            <w:tcW w:w="7710" w:type="dxa"/>
            <w:shd w:val="clear" w:color="auto" w:fill="F7CAAC" w:themeFill="accent2" w:themeFillTint="66"/>
          </w:tcPr>
          <w:p w14:paraId="67D71A52" w14:textId="2BBF0C19" w:rsidR="002C23AE" w:rsidRPr="00287EDA" w:rsidRDefault="002C23AE" w:rsidP="002C23AE">
            <w:pPr>
              <w:autoSpaceDE w:val="0"/>
              <w:autoSpaceDN w:val="0"/>
              <w:adjustRightInd w:val="0"/>
              <w:spacing w:after="0" w:line="240" w:lineRule="auto"/>
              <w:ind w:left="0" w:firstLine="0"/>
              <w:jc w:val="left"/>
              <w:rPr>
                <w:rFonts w:eastAsiaTheme="minorHAnsi"/>
                <w:sz w:val="23"/>
                <w:szCs w:val="23"/>
                <w:lang w:eastAsia="en-US"/>
              </w:rPr>
            </w:pPr>
            <w:r w:rsidRPr="00287EDA">
              <w:rPr>
                <w:rFonts w:eastAsiaTheme="minorHAnsi"/>
                <w:sz w:val="23"/>
                <w:szCs w:val="23"/>
                <w:lang w:eastAsia="en-US"/>
              </w:rPr>
              <w:t xml:space="preserve">Stiprybės </w:t>
            </w:r>
          </w:p>
        </w:tc>
        <w:tc>
          <w:tcPr>
            <w:tcW w:w="7710" w:type="dxa"/>
            <w:shd w:val="clear" w:color="auto" w:fill="F7CAAC" w:themeFill="accent2" w:themeFillTint="66"/>
          </w:tcPr>
          <w:p w14:paraId="421998C6" w14:textId="77777777" w:rsidR="002C23AE" w:rsidRPr="00287EDA" w:rsidRDefault="002C23AE" w:rsidP="002C23AE">
            <w:pPr>
              <w:autoSpaceDE w:val="0"/>
              <w:autoSpaceDN w:val="0"/>
              <w:adjustRightInd w:val="0"/>
              <w:spacing w:after="0" w:line="240" w:lineRule="auto"/>
              <w:ind w:left="0" w:firstLine="0"/>
              <w:jc w:val="left"/>
              <w:rPr>
                <w:rFonts w:eastAsiaTheme="minorHAnsi"/>
                <w:sz w:val="23"/>
                <w:szCs w:val="23"/>
                <w:lang w:eastAsia="en-US"/>
              </w:rPr>
            </w:pPr>
            <w:r w:rsidRPr="00287EDA">
              <w:rPr>
                <w:rFonts w:eastAsiaTheme="minorHAnsi"/>
                <w:sz w:val="23"/>
                <w:szCs w:val="23"/>
                <w:lang w:eastAsia="en-US"/>
              </w:rPr>
              <w:t xml:space="preserve">Silpnybės </w:t>
            </w:r>
          </w:p>
        </w:tc>
      </w:tr>
      <w:tr w:rsidR="00287EDA" w:rsidRPr="00287EDA" w14:paraId="5324005E" w14:textId="77777777" w:rsidTr="00287EDA">
        <w:trPr>
          <w:trHeight w:val="1378"/>
          <w:jc w:val="center"/>
        </w:trPr>
        <w:tc>
          <w:tcPr>
            <w:tcW w:w="7710" w:type="dxa"/>
          </w:tcPr>
          <w:p w14:paraId="7F0F44B0" w14:textId="77777777" w:rsidR="002C23AE" w:rsidRPr="00287EDA" w:rsidRDefault="002C23AE" w:rsidP="00E91F0D">
            <w:pPr>
              <w:autoSpaceDE w:val="0"/>
              <w:autoSpaceDN w:val="0"/>
              <w:adjustRightInd w:val="0"/>
              <w:spacing w:after="0" w:line="276" w:lineRule="auto"/>
              <w:ind w:left="0" w:firstLine="0"/>
              <w:jc w:val="left"/>
              <w:rPr>
                <w:rFonts w:eastAsiaTheme="minorHAnsi"/>
                <w:color w:val="auto"/>
                <w:szCs w:val="24"/>
                <w:lang w:eastAsia="en-US"/>
              </w:rPr>
            </w:pPr>
          </w:p>
          <w:p w14:paraId="15717396" w14:textId="62D7A55E"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1. Mokykla atvira ir svetinga, tenkinanti bendruomenės poreikius.  </w:t>
            </w:r>
          </w:p>
          <w:p w14:paraId="3C6BFAE3" w14:textId="5F4C336F" w:rsidR="002C23AE" w:rsidRPr="00287EDA" w:rsidRDefault="00C56CC9"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2</w:t>
            </w:r>
            <w:r w:rsidR="002C23AE" w:rsidRPr="00287EDA">
              <w:rPr>
                <w:rFonts w:eastAsiaTheme="minorHAnsi"/>
                <w:sz w:val="23"/>
                <w:szCs w:val="23"/>
                <w:lang w:eastAsia="en-US"/>
              </w:rPr>
              <w:t xml:space="preserve">. Nuosekliai įgyvendinama mokyklos strategija. </w:t>
            </w:r>
          </w:p>
          <w:p w14:paraId="1584B58D" w14:textId="77F10550" w:rsidR="002C23AE" w:rsidRPr="00287EDA" w:rsidRDefault="00C56CC9"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3</w:t>
            </w:r>
            <w:r w:rsidR="002C23AE" w:rsidRPr="00287EDA">
              <w:rPr>
                <w:rFonts w:eastAsiaTheme="minorHAnsi"/>
                <w:sz w:val="23"/>
                <w:szCs w:val="23"/>
                <w:lang w:eastAsia="en-US"/>
              </w:rPr>
              <w:t xml:space="preserve">. Geri mokinių kūrybiniai ir sportiniai pasiekimai. </w:t>
            </w:r>
          </w:p>
          <w:p w14:paraId="1F35A8F5" w14:textId="7FC9827B" w:rsidR="002C23AE" w:rsidRPr="00287EDA" w:rsidRDefault="00C56CC9"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4</w:t>
            </w:r>
            <w:r w:rsidR="002C23AE" w:rsidRPr="00287EDA">
              <w:rPr>
                <w:rFonts w:eastAsiaTheme="minorHAnsi"/>
                <w:sz w:val="23"/>
                <w:szCs w:val="23"/>
                <w:lang w:eastAsia="en-US"/>
              </w:rPr>
              <w:t xml:space="preserve">. Mokykla kaip organizacija siekia pažangos ir gerina įvaizdį. </w:t>
            </w:r>
          </w:p>
          <w:p w14:paraId="689F8476" w14:textId="35F6F70B" w:rsidR="002C23AE" w:rsidRPr="00287EDA" w:rsidRDefault="00C56CC9"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5</w:t>
            </w:r>
            <w:r w:rsidR="002C23AE" w:rsidRPr="00287EDA">
              <w:rPr>
                <w:rFonts w:eastAsiaTheme="minorHAnsi"/>
                <w:sz w:val="23"/>
                <w:szCs w:val="23"/>
                <w:lang w:eastAsia="en-US"/>
              </w:rPr>
              <w:t xml:space="preserve">. Pilietiškumo ugdymas ir kitų kultūrų puoselėjimas. </w:t>
            </w:r>
          </w:p>
          <w:p w14:paraId="4AA98B51" w14:textId="20E111E3" w:rsidR="002C23AE" w:rsidRPr="00287EDA" w:rsidRDefault="00C56CC9"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6</w:t>
            </w:r>
            <w:r w:rsidR="002C23AE" w:rsidRPr="00287EDA">
              <w:rPr>
                <w:rFonts w:eastAsiaTheme="minorHAnsi"/>
                <w:sz w:val="23"/>
                <w:szCs w:val="23"/>
                <w:lang w:eastAsia="en-US"/>
              </w:rPr>
              <w:t>.</w:t>
            </w:r>
            <w:r w:rsidR="00FA1A13">
              <w:rPr>
                <w:rFonts w:eastAsiaTheme="minorHAnsi"/>
                <w:sz w:val="23"/>
                <w:szCs w:val="23"/>
                <w:lang w:eastAsia="en-US"/>
              </w:rPr>
              <w:t xml:space="preserve"> S</w:t>
            </w:r>
            <w:r w:rsidR="002C23AE" w:rsidRPr="00287EDA">
              <w:rPr>
                <w:rFonts w:eastAsiaTheme="minorHAnsi"/>
                <w:sz w:val="23"/>
                <w:szCs w:val="23"/>
                <w:lang w:eastAsia="en-US"/>
              </w:rPr>
              <w:t>ėkmingai įgyvendinami projektai</w:t>
            </w:r>
            <w:r w:rsidR="00FA1A13">
              <w:rPr>
                <w:rFonts w:eastAsiaTheme="minorHAnsi"/>
                <w:sz w:val="23"/>
                <w:szCs w:val="23"/>
                <w:lang w:eastAsia="en-US"/>
              </w:rPr>
              <w:t>.</w:t>
            </w:r>
            <w:r w:rsidR="002C23AE" w:rsidRPr="00287EDA">
              <w:rPr>
                <w:rFonts w:eastAsiaTheme="minorHAnsi"/>
                <w:sz w:val="23"/>
                <w:szCs w:val="23"/>
                <w:lang w:eastAsia="en-US"/>
              </w:rPr>
              <w:t xml:space="preserve"> </w:t>
            </w:r>
          </w:p>
          <w:p w14:paraId="19058B41" w14:textId="77777777" w:rsidR="00BC1FF6" w:rsidRDefault="00C56CC9"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7</w:t>
            </w:r>
            <w:r w:rsidR="002C23AE" w:rsidRPr="00287EDA">
              <w:rPr>
                <w:rFonts w:eastAsiaTheme="minorHAnsi"/>
                <w:sz w:val="23"/>
                <w:szCs w:val="23"/>
                <w:lang w:eastAsia="en-US"/>
              </w:rPr>
              <w:t>. Racionaliai ir tikslingai naudojamos lėšos kuriant jaukesnę ugdymosi aplinką.</w:t>
            </w:r>
          </w:p>
          <w:p w14:paraId="7A040D9A" w14:textId="77777777" w:rsidR="004C63B8" w:rsidRDefault="00BC1FF6"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8. Visos dienos mokykla.</w:t>
            </w:r>
          </w:p>
          <w:p w14:paraId="2614956D" w14:textId="51E3EA32" w:rsidR="002C23AE" w:rsidRDefault="004C63B8"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 xml:space="preserve">9. </w:t>
            </w:r>
            <w:r w:rsidR="00EE390E">
              <w:rPr>
                <w:rFonts w:eastAsiaTheme="minorHAnsi"/>
                <w:sz w:val="23"/>
                <w:szCs w:val="23"/>
                <w:lang w:eastAsia="en-US"/>
              </w:rPr>
              <w:t xml:space="preserve">Pakankamai </w:t>
            </w:r>
            <w:r w:rsidR="00EE390E">
              <w:t>t</w:t>
            </w:r>
            <w:r>
              <w:t>urtinga progimnazijos IKT ir organizacinės technikos bazė.</w:t>
            </w:r>
          </w:p>
          <w:p w14:paraId="29A6C0AB" w14:textId="02AF9C87" w:rsidR="00287EDA" w:rsidRPr="00287EDA" w:rsidRDefault="00287EDA" w:rsidP="00E91F0D">
            <w:pPr>
              <w:autoSpaceDE w:val="0"/>
              <w:autoSpaceDN w:val="0"/>
              <w:adjustRightInd w:val="0"/>
              <w:spacing w:after="0" w:line="276" w:lineRule="auto"/>
              <w:ind w:left="0" w:firstLine="0"/>
              <w:jc w:val="left"/>
              <w:rPr>
                <w:rFonts w:eastAsiaTheme="minorHAnsi"/>
                <w:sz w:val="23"/>
                <w:szCs w:val="23"/>
                <w:lang w:eastAsia="en-US"/>
              </w:rPr>
            </w:pPr>
          </w:p>
        </w:tc>
        <w:tc>
          <w:tcPr>
            <w:tcW w:w="7710" w:type="dxa"/>
          </w:tcPr>
          <w:p w14:paraId="7D3A2AAC" w14:textId="77777777" w:rsidR="002C23AE" w:rsidRPr="00287EDA" w:rsidRDefault="002C23AE" w:rsidP="00E91F0D">
            <w:pPr>
              <w:autoSpaceDE w:val="0"/>
              <w:autoSpaceDN w:val="0"/>
              <w:adjustRightInd w:val="0"/>
              <w:spacing w:after="0" w:line="276" w:lineRule="auto"/>
              <w:ind w:left="0" w:firstLine="0"/>
              <w:jc w:val="left"/>
              <w:rPr>
                <w:rFonts w:eastAsiaTheme="minorHAnsi"/>
                <w:color w:val="auto"/>
                <w:szCs w:val="24"/>
                <w:lang w:eastAsia="en-US"/>
              </w:rPr>
            </w:pPr>
          </w:p>
          <w:p w14:paraId="3B83FE6C" w14:textId="5D54BE81"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1. </w:t>
            </w:r>
            <w:r w:rsidR="0072236D">
              <w:t>Mokinių mokymosi motyvacijos stoka.</w:t>
            </w:r>
          </w:p>
          <w:p w14:paraId="51C44B7A"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2. Nepakankamai dėmesio skiriama mokymo individualizavimui, dėl to gali mažėti mokymosi motyvacija. </w:t>
            </w:r>
          </w:p>
          <w:p w14:paraId="729063C7"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3. Būtina stiprinti mokinių, tėvų ir mokytojų tarpusavio santykius abipusiu pasitikėjimu, stiprinti bendruomeniškumo jausmą. </w:t>
            </w:r>
          </w:p>
          <w:p w14:paraId="7076BC3A" w14:textId="77777777" w:rsidR="002C23AE"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4. Lietuvių kalbos vartojimas. </w:t>
            </w:r>
          </w:p>
          <w:p w14:paraId="1A4B72D5" w14:textId="77777777" w:rsidR="004C63B8" w:rsidRDefault="00EE390E"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5. Nėra įrengtos laboratorijos</w:t>
            </w:r>
            <w:r w:rsidR="003172D4">
              <w:rPr>
                <w:rFonts w:eastAsiaTheme="minorHAnsi"/>
                <w:sz w:val="23"/>
                <w:szCs w:val="23"/>
                <w:lang w:eastAsia="en-US"/>
              </w:rPr>
              <w:t>.</w:t>
            </w:r>
          </w:p>
          <w:p w14:paraId="3F239550" w14:textId="338FF636" w:rsidR="003172D4" w:rsidRPr="00287EDA" w:rsidRDefault="003172D4" w:rsidP="00E91F0D">
            <w:pPr>
              <w:autoSpaceDE w:val="0"/>
              <w:autoSpaceDN w:val="0"/>
              <w:adjustRightInd w:val="0"/>
              <w:spacing w:after="0" w:line="276" w:lineRule="auto"/>
              <w:ind w:left="0" w:firstLine="0"/>
              <w:jc w:val="left"/>
              <w:rPr>
                <w:rFonts w:eastAsiaTheme="minorHAnsi"/>
                <w:sz w:val="23"/>
                <w:szCs w:val="23"/>
                <w:lang w:eastAsia="en-US"/>
              </w:rPr>
            </w:pPr>
            <w:r>
              <w:t>6. Socialinės problemos, kylančios mokinių šeimose, įtakoja jų ugdymosi rezultatus.</w:t>
            </w:r>
          </w:p>
        </w:tc>
      </w:tr>
      <w:tr w:rsidR="00287EDA" w:rsidRPr="00287EDA" w14:paraId="2BA1F207" w14:textId="77777777" w:rsidTr="00287EDA">
        <w:trPr>
          <w:trHeight w:val="454"/>
          <w:jc w:val="center"/>
        </w:trPr>
        <w:tc>
          <w:tcPr>
            <w:tcW w:w="7710" w:type="dxa"/>
            <w:shd w:val="clear" w:color="auto" w:fill="F7CAAC" w:themeFill="accent2" w:themeFillTint="66"/>
          </w:tcPr>
          <w:p w14:paraId="272EFBFA"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Galimybės </w:t>
            </w:r>
          </w:p>
        </w:tc>
        <w:tc>
          <w:tcPr>
            <w:tcW w:w="7710" w:type="dxa"/>
            <w:shd w:val="clear" w:color="auto" w:fill="F7CAAC" w:themeFill="accent2" w:themeFillTint="66"/>
          </w:tcPr>
          <w:p w14:paraId="508579E4"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Grėsmės </w:t>
            </w:r>
          </w:p>
        </w:tc>
      </w:tr>
      <w:tr w:rsidR="00287EDA" w:rsidRPr="00287EDA" w14:paraId="3232C2F2" w14:textId="77777777" w:rsidTr="00287EDA">
        <w:trPr>
          <w:trHeight w:val="1129"/>
          <w:jc w:val="center"/>
        </w:trPr>
        <w:tc>
          <w:tcPr>
            <w:tcW w:w="7710" w:type="dxa"/>
          </w:tcPr>
          <w:p w14:paraId="7ECEB3FB" w14:textId="77777777" w:rsidR="002C23AE" w:rsidRPr="00287EDA" w:rsidRDefault="002C23AE" w:rsidP="00E91F0D">
            <w:pPr>
              <w:autoSpaceDE w:val="0"/>
              <w:autoSpaceDN w:val="0"/>
              <w:adjustRightInd w:val="0"/>
              <w:spacing w:after="0" w:line="276" w:lineRule="auto"/>
              <w:ind w:left="0" w:firstLine="0"/>
              <w:jc w:val="left"/>
              <w:rPr>
                <w:rFonts w:eastAsiaTheme="minorHAnsi"/>
                <w:color w:val="auto"/>
                <w:szCs w:val="24"/>
                <w:lang w:eastAsia="en-US"/>
              </w:rPr>
            </w:pPr>
          </w:p>
          <w:p w14:paraId="5ADBA249" w14:textId="2BC03419"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1. </w:t>
            </w:r>
            <w:r w:rsidR="002537C4">
              <w:rPr>
                <w:rFonts w:eastAsiaTheme="minorHAnsi"/>
                <w:sz w:val="23"/>
                <w:szCs w:val="23"/>
                <w:lang w:eastAsia="en-US"/>
              </w:rPr>
              <w:t>Progimnazijos bendruomenės</w:t>
            </w:r>
            <w:r w:rsidR="002537C4">
              <w:t xml:space="preserve"> priimtų mokyklos taisyklių ir reikalavimų </w:t>
            </w:r>
            <w:r w:rsidR="00396814">
              <w:t>laikymasis.</w:t>
            </w:r>
          </w:p>
          <w:p w14:paraId="36EDBF55"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2. Stiprios mokytojų ir pagalbos specialistų komandos subūrimas padėtų šalinti mokymosi sunkumų priežastis ir spręsti mokymosi problemas. </w:t>
            </w:r>
          </w:p>
          <w:p w14:paraId="59D20089"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3. Tinkamų vertinimo ir įsivertinimo strategijų stiprinimas, mokymosi tikslų ir jų įgyvendinimo dermės užtikrinimas. </w:t>
            </w:r>
          </w:p>
          <w:p w14:paraId="686B6DBF"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4. Ugdymo turinio diferencijavimo ir individualizavimo gilinimas. </w:t>
            </w:r>
          </w:p>
          <w:p w14:paraId="7C5E1A64"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5. Gabių vaikų atpažinimas ir ugdymas. </w:t>
            </w:r>
          </w:p>
          <w:p w14:paraId="41275EA5"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6. Glaudesnis mokytojų, mokinių ir tėvų bendradarbiavimas. </w:t>
            </w:r>
          </w:p>
          <w:p w14:paraId="3205A3E8" w14:textId="77777777" w:rsidR="000D55F7"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7. Spartus pedagogui būtinų kompetencijų įgijimas ir turimų tobulinimas, taikant jas šiuolaikinio ugdymo proceso planavime ir įgyvendinime. </w:t>
            </w:r>
          </w:p>
          <w:p w14:paraId="1778A32A" w14:textId="44FAAA76" w:rsidR="00287EDA" w:rsidRPr="00287EDA" w:rsidRDefault="00404A09"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 xml:space="preserve"> </w:t>
            </w:r>
          </w:p>
        </w:tc>
        <w:tc>
          <w:tcPr>
            <w:tcW w:w="7710" w:type="dxa"/>
          </w:tcPr>
          <w:p w14:paraId="0A1839B5" w14:textId="77777777" w:rsidR="002C23AE" w:rsidRPr="00287EDA" w:rsidRDefault="002C23AE" w:rsidP="00E91F0D">
            <w:pPr>
              <w:autoSpaceDE w:val="0"/>
              <w:autoSpaceDN w:val="0"/>
              <w:adjustRightInd w:val="0"/>
              <w:spacing w:after="0" w:line="276" w:lineRule="auto"/>
              <w:ind w:left="0" w:firstLine="0"/>
              <w:jc w:val="left"/>
              <w:rPr>
                <w:rFonts w:eastAsiaTheme="minorHAnsi"/>
                <w:color w:val="auto"/>
                <w:szCs w:val="24"/>
                <w:lang w:eastAsia="en-US"/>
              </w:rPr>
            </w:pPr>
          </w:p>
          <w:p w14:paraId="5E6A981D"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1. Mokinių skaičiaus mažėjimas. </w:t>
            </w:r>
          </w:p>
          <w:p w14:paraId="3A5A75B0" w14:textId="61A66733"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2. Mokinių saugumas: </w:t>
            </w:r>
            <w:r w:rsidR="00426B44">
              <w:rPr>
                <w:rFonts w:eastAsiaTheme="minorHAnsi"/>
                <w:sz w:val="23"/>
                <w:szCs w:val="23"/>
                <w:lang w:eastAsia="en-US"/>
              </w:rPr>
              <w:t>n</w:t>
            </w:r>
            <w:r w:rsidR="00EF7844">
              <w:rPr>
                <w:rFonts w:eastAsiaTheme="minorHAnsi"/>
                <w:sz w:val="23"/>
                <w:szCs w:val="23"/>
                <w:lang w:eastAsia="en-US"/>
              </w:rPr>
              <w:t>e</w:t>
            </w:r>
            <w:r w:rsidR="00426B44">
              <w:rPr>
                <w:rFonts w:eastAsiaTheme="minorHAnsi"/>
                <w:sz w:val="23"/>
                <w:szCs w:val="23"/>
                <w:lang w:eastAsia="en-US"/>
              </w:rPr>
              <w:t>įrengt</w:t>
            </w:r>
            <w:r w:rsidR="00EF7844">
              <w:rPr>
                <w:rFonts w:eastAsiaTheme="minorHAnsi"/>
                <w:sz w:val="23"/>
                <w:szCs w:val="23"/>
                <w:lang w:eastAsia="en-US"/>
              </w:rPr>
              <w:t>a</w:t>
            </w:r>
            <w:r w:rsidR="00426B44">
              <w:rPr>
                <w:rFonts w:eastAsiaTheme="minorHAnsi"/>
                <w:sz w:val="23"/>
                <w:szCs w:val="23"/>
                <w:lang w:eastAsia="en-US"/>
              </w:rPr>
              <w:t xml:space="preserve"> e</w:t>
            </w:r>
            <w:r w:rsidR="00A74FE4">
              <w:rPr>
                <w:rFonts w:eastAsiaTheme="minorHAnsi"/>
                <w:sz w:val="23"/>
                <w:szCs w:val="23"/>
                <w:lang w:eastAsia="en-US"/>
              </w:rPr>
              <w:t>l</w:t>
            </w:r>
            <w:r w:rsidR="0049451A">
              <w:rPr>
                <w:rFonts w:eastAsiaTheme="minorHAnsi"/>
                <w:sz w:val="23"/>
                <w:szCs w:val="23"/>
                <w:lang w:eastAsia="en-US"/>
              </w:rPr>
              <w:t xml:space="preserve">ektroninė </w:t>
            </w:r>
            <w:r w:rsidR="002537BD">
              <w:rPr>
                <w:rFonts w:eastAsiaTheme="minorHAnsi"/>
                <w:sz w:val="23"/>
                <w:szCs w:val="23"/>
                <w:lang w:eastAsia="en-US"/>
              </w:rPr>
              <w:t>praleidimo</w:t>
            </w:r>
            <w:r w:rsidR="0049451A">
              <w:rPr>
                <w:rFonts w:eastAsiaTheme="minorHAnsi"/>
                <w:sz w:val="23"/>
                <w:szCs w:val="23"/>
                <w:lang w:eastAsia="en-US"/>
              </w:rPr>
              <w:t xml:space="preserve"> </w:t>
            </w:r>
            <w:r w:rsidR="00A74FE4">
              <w:rPr>
                <w:rFonts w:eastAsiaTheme="minorHAnsi"/>
                <w:sz w:val="23"/>
                <w:szCs w:val="23"/>
                <w:lang w:eastAsia="en-US"/>
              </w:rPr>
              <w:t>sistem</w:t>
            </w:r>
            <w:r w:rsidR="00EF7844">
              <w:rPr>
                <w:rFonts w:eastAsiaTheme="minorHAnsi"/>
                <w:sz w:val="23"/>
                <w:szCs w:val="23"/>
                <w:lang w:eastAsia="en-US"/>
              </w:rPr>
              <w:t>a</w:t>
            </w:r>
            <w:r w:rsidR="00A74FE4">
              <w:rPr>
                <w:rFonts w:eastAsiaTheme="minorHAnsi"/>
                <w:sz w:val="23"/>
                <w:szCs w:val="23"/>
                <w:lang w:eastAsia="en-US"/>
              </w:rPr>
              <w:t xml:space="preserve">, </w:t>
            </w:r>
            <w:r w:rsidRPr="00287EDA">
              <w:rPr>
                <w:rFonts w:eastAsiaTheme="minorHAnsi"/>
                <w:sz w:val="23"/>
                <w:szCs w:val="23"/>
                <w:lang w:eastAsia="en-US"/>
              </w:rPr>
              <w:t xml:space="preserve">neaptverta mokyklos teritorija. </w:t>
            </w:r>
          </w:p>
          <w:p w14:paraId="3B61C305" w14:textId="77777777" w:rsidR="002C23AE" w:rsidRPr="00287EDA"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 xml:space="preserve">3. Specialiųjų poreikių mokinių su elgesio ir emocijų sutrikimais skaičiaus didėjimas. </w:t>
            </w:r>
          </w:p>
          <w:p w14:paraId="0D83D74B" w14:textId="77777777" w:rsidR="00EF7844" w:rsidRDefault="002C23AE" w:rsidP="00E91F0D">
            <w:pPr>
              <w:autoSpaceDE w:val="0"/>
              <w:autoSpaceDN w:val="0"/>
              <w:adjustRightInd w:val="0"/>
              <w:spacing w:after="0" w:line="276" w:lineRule="auto"/>
              <w:ind w:left="0" w:firstLine="0"/>
              <w:jc w:val="left"/>
              <w:rPr>
                <w:rFonts w:eastAsiaTheme="minorHAnsi"/>
                <w:sz w:val="23"/>
                <w:szCs w:val="23"/>
                <w:lang w:eastAsia="en-US"/>
              </w:rPr>
            </w:pPr>
            <w:r w:rsidRPr="00287EDA">
              <w:rPr>
                <w:rFonts w:eastAsiaTheme="minorHAnsi"/>
                <w:sz w:val="23"/>
                <w:szCs w:val="23"/>
                <w:lang w:eastAsia="en-US"/>
              </w:rPr>
              <w:t>4. Didėjanti visuomenės socialinė diferenciacija neigiamai įtakoja mokinių tarpusavio santykius ir bendravimą</w:t>
            </w:r>
            <w:r w:rsidR="00EF7844">
              <w:rPr>
                <w:rFonts w:eastAsiaTheme="minorHAnsi"/>
                <w:sz w:val="23"/>
                <w:szCs w:val="23"/>
                <w:lang w:eastAsia="en-US"/>
              </w:rPr>
              <w:t>.</w:t>
            </w:r>
            <w:r w:rsidRPr="00287EDA">
              <w:rPr>
                <w:rFonts w:eastAsiaTheme="minorHAnsi"/>
                <w:sz w:val="23"/>
                <w:szCs w:val="23"/>
                <w:lang w:eastAsia="en-US"/>
              </w:rPr>
              <w:t xml:space="preserve"> </w:t>
            </w:r>
          </w:p>
          <w:p w14:paraId="308367BD" w14:textId="099A7E41" w:rsidR="002C23AE" w:rsidRPr="00175AD2" w:rsidRDefault="00EF7844" w:rsidP="00E91F0D">
            <w:pPr>
              <w:autoSpaceDE w:val="0"/>
              <w:autoSpaceDN w:val="0"/>
              <w:adjustRightInd w:val="0"/>
              <w:spacing w:after="0" w:line="276" w:lineRule="auto"/>
              <w:ind w:left="0" w:firstLine="0"/>
              <w:jc w:val="left"/>
              <w:rPr>
                <w:rFonts w:eastAsiaTheme="minorHAnsi"/>
                <w:szCs w:val="24"/>
                <w:lang w:eastAsia="en-US"/>
              </w:rPr>
            </w:pPr>
            <w:r>
              <w:rPr>
                <w:rFonts w:eastAsiaTheme="minorHAnsi"/>
                <w:sz w:val="23"/>
                <w:szCs w:val="23"/>
                <w:lang w:eastAsia="en-US"/>
              </w:rPr>
              <w:t>5</w:t>
            </w:r>
            <w:r w:rsidRPr="00175AD2">
              <w:rPr>
                <w:rFonts w:eastAsiaTheme="minorHAnsi"/>
                <w:szCs w:val="24"/>
                <w:lang w:eastAsia="en-US"/>
              </w:rPr>
              <w:t xml:space="preserve">. </w:t>
            </w:r>
            <w:r w:rsidR="00175AD2" w:rsidRPr="00175AD2">
              <w:rPr>
                <w:szCs w:val="24"/>
              </w:rPr>
              <w:t>Mažėjantis tėvų bendradarbiavimo su  mokykla rezultatyvumas.</w:t>
            </w:r>
          </w:p>
          <w:p w14:paraId="3C2F9E18" w14:textId="0DB4FCED" w:rsidR="002C23AE" w:rsidRPr="00287EDA" w:rsidRDefault="000D55F7"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6</w:t>
            </w:r>
            <w:r w:rsidR="002C23AE" w:rsidRPr="00287EDA">
              <w:rPr>
                <w:rFonts w:eastAsiaTheme="minorHAnsi"/>
                <w:sz w:val="23"/>
                <w:szCs w:val="23"/>
                <w:lang w:eastAsia="en-US"/>
              </w:rPr>
              <w:t xml:space="preserve">. Tėvų ir vaikų bendravimo stoka (ypač šeimų, kurių nariai išvykę į užsienį), įtakoja mokinių mokymosi motyvaciją. </w:t>
            </w:r>
          </w:p>
          <w:p w14:paraId="2AC066C1" w14:textId="0AAB9C6C" w:rsidR="002C23AE" w:rsidRPr="00287EDA" w:rsidRDefault="000D55F7" w:rsidP="00E91F0D">
            <w:pPr>
              <w:autoSpaceDE w:val="0"/>
              <w:autoSpaceDN w:val="0"/>
              <w:adjustRightInd w:val="0"/>
              <w:spacing w:after="0" w:line="276" w:lineRule="auto"/>
              <w:ind w:left="0" w:firstLine="0"/>
              <w:jc w:val="left"/>
              <w:rPr>
                <w:rFonts w:eastAsiaTheme="minorHAnsi"/>
                <w:sz w:val="23"/>
                <w:szCs w:val="23"/>
                <w:lang w:eastAsia="en-US"/>
              </w:rPr>
            </w:pPr>
            <w:r>
              <w:rPr>
                <w:rFonts w:eastAsiaTheme="minorHAnsi"/>
                <w:sz w:val="23"/>
                <w:szCs w:val="23"/>
                <w:lang w:eastAsia="en-US"/>
              </w:rPr>
              <w:t>7</w:t>
            </w:r>
            <w:r w:rsidR="002C23AE" w:rsidRPr="00287EDA">
              <w:rPr>
                <w:rFonts w:eastAsiaTheme="minorHAnsi"/>
                <w:sz w:val="23"/>
                <w:szCs w:val="23"/>
                <w:lang w:eastAsia="en-US"/>
              </w:rPr>
              <w:t xml:space="preserve">. Plintanti vaikų priklausomybė nuo kompiuterinių žaidimų, </w:t>
            </w:r>
            <w:r w:rsidR="00EF7844" w:rsidRPr="00287EDA">
              <w:rPr>
                <w:rFonts w:eastAsiaTheme="minorHAnsi"/>
                <w:sz w:val="23"/>
                <w:szCs w:val="23"/>
                <w:lang w:eastAsia="en-US"/>
              </w:rPr>
              <w:t>bendravimo virtualioje erdvėje</w:t>
            </w:r>
            <w:r w:rsidR="002C23AE" w:rsidRPr="00287EDA">
              <w:rPr>
                <w:rFonts w:eastAsiaTheme="minorHAnsi"/>
                <w:sz w:val="23"/>
                <w:szCs w:val="23"/>
                <w:lang w:eastAsia="en-US"/>
              </w:rPr>
              <w:t xml:space="preserve">. </w:t>
            </w:r>
          </w:p>
        </w:tc>
      </w:tr>
    </w:tbl>
    <w:p w14:paraId="294CD39A" w14:textId="14FCBC1C" w:rsidR="009075E0" w:rsidRDefault="009075E0" w:rsidP="00055B13">
      <w:pPr>
        <w:autoSpaceDE w:val="0"/>
        <w:autoSpaceDN w:val="0"/>
        <w:adjustRightInd w:val="0"/>
        <w:spacing w:after="0" w:line="240" w:lineRule="auto"/>
        <w:ind w:left="130" w:firstLine="0"/>
      </w:pPr>
    </w:p>
    <w:p w14:paraId="3EC94BCC" w14:textId="77777777" w:rsidR="009075E0" w:rsidRDefault="009075E0">
      <w:pPr>
        <w:spacing w:after="160" w:line="259" w:lineRule="auto"/>
        <w:ind w:left="0" w:firstLine="0"/>
        <w:jc w:val="left"/>
      </w:pPr>
      <w:r>
        <w:br w:type="page"/>
      </w:r>
    </w:p>
    <w:p w14:paraId="1C0A8241" w14:textId="72C11B2A" w:rsidR="00B66FAB" w:rsidRPr="00C31091" w:rsidRDefault="00C31091" w:rsidP="00C31091">
      <w:pPr>
        <w:pStyle w:val="Sraopastraipa"/>
        <w:tabs>
          <w:tab w:val="left" w:pos="7230"/>
        </w:tabs>
        <w:autoSpaceDE w:val="0"/>
        <w:autoSpaceDN w:val="0"/>
        <w:adjustRightInd w:val="0"/>
        <w:spacing w:after="0" w:line="240" w:lineRule="auto"/>
        <w:ind w:left="-142" w:firstLine="0"/>
        <w:jc w:val="center"/>
        <w:rPr>
          <w:rFonts w:eastAsiaTheme="minorHAnsi"/>
          <w:b/>
          <w:bCs/>
          <w:color w:val="auto"/>
          <w:sz w:val="23"/>
          <w:szCs w:val="23"/>
          <w:lang w:eastAsia="en-US"/>
        </w:rPr>
      </w:pPr>
      <w:r w:rsidRPr="00C31091">
        <w:rPr>
          <w:rFonts w:eastAsiaTheme="minorHAnsi"/>
          <w:b/>
          <w:bCs/>
          <w:color w:val="auto"/>
          <w:sz w:val="23"/>
          <w:szCs w:val="23"/>
          <w:lang w:eastAsia="en-US"/>
        </w:rPr>
        <w:t xml:space="preserve">I. </w:t>
      </w:r>
      <w:r w:rsidR="00B66FAB" w:rsidRPr="00C31091">
        <w:rPr>
          <w:rFonts w:eastAsiaTheme="minorHAnsi"/>
          <w:b/>
          <w:bCs/>
          <w:color w:val="auto"/>
          <w:sz w:val="23"/>
          <w:szCs w:val="23"/>
          <w:lang w:eastAsia="en-US"/>
        </w:rPr>
        <w:t>ĮVADAS</w:t>
      </w:r>
    </w:p>
    <w:p w14:paraId="5DE5367F" w14:textId="77777777" w:rsidR="00C31091" w:rsidRPr="00C31091" w:rsidRDefault="00C31091" w:rsidP="00C31091">
      <w:pPr>
        <w:pStyle w:val="Sraopastraipa"/>
        <w:autoSpaceDE w:val="0"/>
        <w:autoSpaceDN w:val="0"/>
        <w:adjustRightInd w:val="0"/>
        <w:spacing w:after="0" w:line="240" w:lineRule="auto"/>
        <w:ind w:left="1080" w:firstLine="0"/>
        <w:rPr>
          <w:rFonts w:eastAsiaTheme="minorHAnsi"/>
          <w:color w:val="388600"/>
          <w:sz w:val="23"/>
          <w:szCs w:val="23"/>
          <w:lang w:eastAsia="en-US"/>
        </w:rPr>
      </w:pPr>
    </w:p>
    <w:p w14:paraId="5A33C157" w14:textId="3B58BA2F" w:rsidR="00B66FAB" w:rsidRPr="006622FE" w:rsidRDefault="00B66FAB" w:rsidP="00EA64E6">
      <w:pPr>
        <w:autoSpaceDE w:val="0"/>
        <w:autoSpaceDN w:val="0"/>
        <w:adjustRightInd w:val="0"/>
        <w:spacing w:after="0" w:line="276" w:lineRule="auto"/>
        <w:ind w:left="0" w:firstLine="851"/>
        <w:rPr>
          <w:rFonts w:eastAsiaTheme="minorHAnsi"/>
          <w:color w:val="auto"/>
          <w:sz w:val="23"/>
          <w:szCs w:val="23"/>
          <w:lang w:eastAsia="en-US"/>
        </w:rPr>
      </w:pPr>
      <w:r w:rsidRPr="006622FE">
        <w:rPr>
          <w:rFonts w:eastAsiaTheme="minorHAnsi"/>
          <w:b/>
          <w:bCs/>
          <w:color w:val="auto"/>
          <w:sz w:val="23"/>
          <w:szCs w:val="23"/>
          <w:lang w:eastAsia="en-US"/>
        </w:rPr>
        <w:t>1. Mokinių skaičius ir klasių komplekt</w:t>
      </w:r>
      <w:r w:rsidR="006622FE">
        <w:rPr>
          <w:rFonts w:eastAsiaTheme="minorHAnsi"/>
          <w:b/>
          <w:bCs/>
          <w:color w:val="auto"/>
          <w:sz w:val="23"/>
          <w:szCs w:val="23"/>
          <w:lang w:eastAsia="en-US"/>
        </w:rPr>
        <w:t>ai</w:t>
      </w:r>
      <w:r w:rsidRPr="006622FE">
        <w:rPr>
          <w:rFonts w:eastAsiaTheme="minorHAnsi"/>
          <w:b/>
          <w:bCs/>
          <w:color w:val="auto"/>
          <w:sz w:val="23"/>
          <w:szCs w:val="23"/>
          <w:lang w:eastAsia="en-US"/>
        </w:rPr>
        <w:t xml:space="preserve"> (duomenys rugsėjo 1 d.): </w:t>
      </w:r>
    </w:p>
    <w:p w14:paraId="06B4BFCD" w14:textId="6BF5FBE7" w:rsidR="004B2AF9" w:rsidRPr="006622FE" w:rsidRDefault="00E607FF" w:rsidP="00E607FF">
      <w:pPr>
        <w:spacing w:line="276" w:lineRule="auto"/>
        <w:ind w:firstLine="0"/>
        <w:rPr>
          <w:color w:val="auto"/>
          <w:szCs w:val="24"/>
          <w:lang w:eastAsia="en-GB"/>
        </w:rPr>
      </w:pPr>
      <w:r>
        <w:rPr>
          <w:rFonts w:eastAsiaTheme="minorHAnsi"/>
          <w:color w:val="auto"/>
          <w:sz w:val="23"/>
          <w:szCs w:val="23"/>
          <w:lang w:eastAsia="en-US"/>
        </w:rPr>
        <w:t xml:space="preserve">            </w:t>
      </w:r>
      <w:r w:rsidR="00B66FAB" w:rsidRPr="006622FE">
        <w:rPr>
          <w:rFonts w:eastAsiaTheme="minorHAnsi"/>
          <w:color w:val="auto"/>
          <w:sz w:val="23"/>
          <w:szCs w:val="23"/>
          <w:lang w:eastAsia="en-US"/>
        </w:rPr>
        <w:t>202</w:t>
      </w:r>
      <w:r w:rsidR="004B2AF9" w:rsidRPr="006622FE">
        <w:rPr>
          <w:rFonts w:eastAsiaTheme="minorHAnsi"/>
          <w:color w:val="auto"/>
          <w:sz w:val="23"/>
          <w:szCs w:val="23"/>
          <w:lang w:eastAsia="en-US"/>
        </w:rPr>
        <w:t>4</w:t>
      </w:r>
      <w:r w:rsidR="00B66FAB" w:rsidRPr="006622FE">
        <w:rPr>
          <w:rFonts w:eastAsiaTheme="minorHAnsi"/>
          <w:color w:val="auto"/>
          <w:sz w:val="23"/>
          <w:szCs w:val="23"/>
          <w:lang w:eastAsia="en-US"/>
        </w:rPr>
        <w:t xml:space="preserve"> – 202</w:t>
      </w:r>
      <w:r w:rsidR="004B2AF9" w:rsidRPr="006622FE">
        <w:rPr>
          <w:rFonts w:eastAsiaTheme="minorHAnsi"/>
          <w:color w:val="auto"/>
          <w:sz w:val="23"/>
          <w:szCs w:val="23"/>
          <w:lang w:eastAsia="en-US"/>
        </w:rPr>
        <w:t>5</w:t>
      </w:r>
      <w:r w:rsidR="00B66FAB" w:rsidRPr="006622FE">
        <w:rPr>
          <w:rFonts w:eastAsiaTheme="minorHAnsi"/>
          <w:color w:val="auto"/>
          <w:sz w:val="23"/>
          <w:szCs w:val="23"/>
          <w:lang w:eastAsia="en-US"/>
        </w:rPr>
        <w:t xml:space="preserve"> m. m. </w:t>
      </w:r>
      <w:r w:rsidR="004B2AF9" w:rsidRPr="006622FE">
        <w:rPr>
          <w:color w:val="auto"/>
          <w:szCs w:val="24"/>
          <w:lang w:eastAsia="en-GB"/>
        </w:rPr>
        <w:t xml:space="preserve">progimnazijoje </w:t>
      </w:r>
      <w:r w:rsidR="00D041A2" w:rsidRPr="006622FE">
        <w:rPr>
          <w:color w:val="auto"/>
          <w:szCs w:val="24"/>
          <w:lang w:eastAsia="en-GB"/>
        </w:rPr>
        <w:t xml:space="preserve">mokosi </w:t>
      </w:r>
      <w:r w:rsidR="004B2AF9" w:rsidRPr="006622FE">
        <w:rPr>
          <w:color w:val="auto"/>
          <w:szCs w:val="24"/>
          <w:lang w:eastAsia="en-GB"/>
        </w:rPr>
        <w:t>4</w:t>
      </w:r>
      <w:r w:rsidR="00D041A2" w:rsidRPr="006622FE">
        <w:rPr>
          <w:color w:val="auto"/>
          <w:szCs w:val="24"/>
          <w:lang w:eastAsia="en-GB"/>
        </w:rPr>
        <w:t>4</w:t>
      </w:r>
      <w:r w:rsidR="004B2AF9" w:rsidRPr="006622FE">
        <w:rPr>
          <w:color w:val="auto"/>
          <w:szCs w:val="24"/>
          <w:lang w:eastAsia="en-GB"/>
        </w:rPr>
        <w:t>5 mokiniai,  suformuot</w:t>
      </w:r>
      <w:r w:rsidR="00D041A2" w:rsidRPr="006622FE">
        <w:rPr>
          <w:color w:val="auto"/>
          <w:szCs w:val="24"/>
          <w:lang w:eastAsia="en-GB"/>
        </w:rPr>
        <w:t>a</w:t>
      </w:r>
      <w:r w:rsidR="004B2AF9" w:rsidRPr="006622FE">
        <w:rPr>
          <w:color w:val="auto"/>
          <w:szCs w:val="24"/>
          <w:lang w:eastAsia="en-GB"/>
        </w:rPr>
        <w:t xml:space="preserve"> 20 klasių komplektų.</w:t>
      </w:r>
    </w:p>
    <w:p w14:paraId="6E50E284" w14:textId="024C30B8" w:rsidR="008F5A2B" w:rsidRPr="006622FE" w:rsidRDefault="008F5A2B" w:rsidP="00EA64E6">
      <w:pPr>
        <w:spacing w:line="276" w:lineRule="auto"/>
        <w:ind w:firstLine="714"/>
        <w:rPr>
          <w:color w:val="auto"/>
          <w:szCs w:val="24"/>
          <w:lang w:eastAsia="en-GB"/>
        </w:rPr>
      </w:pPr>
      <w:r w:rsidRPr="006622FE">
        <w:rPr>
          <w:color w:val="auto"/>
          <w:szCs w:val="24"/>
          <w:lang w:eastAsia="en-GB"/>
        </w:rPr>
        <w:t xml:space="preserve">Mokinių </w:t>
      </w:r>
      <w:r w:rsidR="00C31091" w:rsidRPr="006622FE">
        <w:rPr>
          <w:color w:val="auto"/>
          <w:szCs w:val="24"/>
          <w:lang w:eastAsia="en-GB"/>
        </w:rPr>
        <w:t xml:space="preserve">skaičius </w:t>
      </w:r>
      <w:r w:rsidRPr="006622FE">
        <w:rPr>
          <w:color w:val="auto"/>
          <w:szCs w:val="24"/>
          <w:lang w:eastAsia="en-GB"/>
        </w:rPr>
        <w:t>klasėse pasiskirstė taip:</w:t>
      </w:r>
      <w:r w:rsidR="00C31091" w:rsidRPr="006622FE">
        <w:rPr>
          <w:color w:val="auto"/>
          <w:szCs w:val="24"/>
          <w:lang w:eastAsia="en-GB"/>
        </w:rPr>
        <w:t xml:space="preserve">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4"/>
        <w:gridCol w:w="1019"/>
        <w:gridCol w:w="1019"/>
        <w:gridCol w:w="1019"/>
        <w:gridCol w:w="1019"/>
        <w:gridCol w:w="1019"/>
        <w:gridCol w:w="1020"/>
        <w:gridCol w:w="1020"/>
        <w:gridCol w:w="1020"/>
      </w:tblGrid>
      <w:tr w:rsidR="006622FE" w:rsidRPr="006622FE" w14:paraId="0721A18D" w14:textId="77777777" w:rsidTr="00C31091">
        <w:trPr>
          <w:trHeight w:val="286"/>
          <w:jc w:val="center"/>
        </w:trPr>
        <w:tc>
          <w:tcPr>
            <w:tcW w:w="1644" w:type="dxa"/>
            <w:tcBorders>
              <w:top w:val="single" w:sz="4" w:space="0" w:color="auto"/>
              <w:left w:val="single" w:sz="4" w:space="0" w:color="auto"/>
              <w:bottom w:val="single" w:sz="4" w:space="0" w:color="auto"/>
              <w:right w:val="single" w:sz="4" w:space="0" w:color="auto"/>
            </w:tcBorders>
          </w:tcPr>
          <w:p w14:paraId="300EC1A3" w14:textId="77777777" w:rsidR="008F5A2B" w:rsidRPr="006622FE" w:rsidRDefault="008F5A2B" w:rsidP="00EA64E6">
            <w:pPr>
              <w:spacing w:line="276" w:lineRule="auto"/>
              <w:rPr>
                <w:color w:val="auto"/>
                <w:szCs w:val="24"/>
                <w:lang w:eastAsia="en-GB"/>
              </w:rPr>
            </w:pPr>
            <w:bookmarkStart w:id="0" w:name="_GoBack" w:colFirst="0" w:colLast="8"/>
            <w:r w:rsidRPr="006622FE">
              <w:rPr>
                <w:color w:val="auto"/>
                <w:szCs w:val="24"/>
                <w:lang w:eastAsia="en-GB"/>
              </w:rPr>
              <w:t>Klasės</w:t>
            </w:r>
          </w:p>
        </w:tc>
        <w:tc>
          <w:tcPr>
            <w:tcW w:w="1019" w:type="dxa"/>
            <w:tcBorders>
              <w:top w:val="single" w:sz="4" w:space="0" w:color="auto"/>
              <w:left w:val="single" w:sz="4" w:space="0" w:color="auto"/>
              <w:bottom w:val="single" w:sz="4" w:space="0" w:color="auto"/>
              <w:right w:val="single" w:sz="4" w:space="0" w:color="auto"/>
            </w:tcBorders>
            <w:vAlign w:val="center"/>
          </w:tcPr>
          <w:p w14:paraId="41276268"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1</w:t>
            </w:r>
          </w:p>
        </w:tc>
        <w:tc>
          <w:tcPr>
            <w:tcW w:w="1019" w:type="dxa"/>
            <w:tcBorders>
              <w:top w:val="single" w:sz="4" w:space="0" w:color="auto"/>
              <w:left w:val="single" w:sz="4" w:space="0" w:color="auto"/>
              <w:bottom w:val="single" w:sz="4" w:space="0" w:color="auto"/>
              <w:right w:val="single" w:sz="4" w:space="0" w:color="auto"/>
            </w:tcBorders>
            <w:vAlign w:val="center"/>
          </w:tcPr>
          <w:p w14:paraId="1EF7019B"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2</w:t>
            </w:r>
          </w:p>
        </w:tc>
        <w:tc>
          <w:tcPr>
            <w:tcW w:w="1019" w:type="dxa"/>
            <w:tcBorders>
              <w:top w:val="single" w:sz="4" w:space="0" w:color="auto"/>
              <w:left w:val="single" w:sz="4" w:space="0" w:color="auto"/>
              <w:bottom w:val="single" w:sz="4" w:space="0" w:color="auto"/>
              <w:right w:val="single" w:sz="4" w:space="0" w:color="auto"/>
            </w:tcBorders>
            <w:vAlign w:val="center"/>
          </w:tcPr>
          <w:p w14:paraId="05055846"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3</w:t>
            </w:r>
          </w:p>
        </w:tc>
        <w:tc>
          <w:tcPr>
            <w:tcW w:w="1019" w:type="dxa"/>
            <w:tcBorders>
              <w:top w:val="single" w:sz="4" w:space="0" w:color="auto"/>
              <w:left w:val="single" w:sz="4" w:space="0" w:color="auto"/>
              <w:bottom w:val="single" w:sz="4" w:space="0" w:color="auto"/>
              <w:right w:val="single" w:sz="4" w:space="0" w:color="auto"/>
            </w:tcBorders>
            <w:vAlign w:val="center"/>
          </w:tcPr>
          <w:p w14:paraId="39183B6A"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4</w:t>
            </w:r>
          </w:p>
        </w:tc>
        <w:tc>
          <w:tcPr>
            <w:tcW w:w="1019" w:type="dxa"/>
            <w:tcBorders>
              <w:top w:val="single" w:sz="4" w:space="0" w:color="auto"/>
              <w:left w:val="single" w:sz="4" w:space="0" w:color="auto"/>
              <w:bottom w:val="single" w:sz="4" w:space="0" w:color="auto"/>
              <w:right w:val="single" w:sz="4" w:space="0" w:color="auto"/>
            </w:tcBorders>
            <w:vAlign w:val="center"/>
          </w:tcPr>
          <w:p w14:paraId="71AC1E02"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5</w:t>
            </w:r>
          </w:p>
        </w:tc>
        <w:tc>
          <w:tcPr>
            <w:tcW w:w="1020" w:type="dxa"/>
            <w:tcBorders>
              <w:top w:val="single" w:sz="4" w:space="0" w:color="auto"/>
              <w:left w:val="single" w:sz="4" w:space="0" w:color="auto"/>
              <w:bottom w:val="single" w:sz="4" w:space="0" w:color="auto"/>
              <w:right w:val="single" w:sz="4" w:space="0" w:color="auto"/>
            </w:tcBorders>
            <w:vAlign w:val="center"/>
          </w:tcPr>
          <w:p w14:paraId="73081E05"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6</w:t>
            </w:r>
          </w:p>
        </w:tc>
        <w:tc>
          <w:tcPr>
            <w:tcW w:w="1020" w:type="dxa"/>
            <w:tcBorders>
              <w:top w:val="single" w:sz="4" w:space="0" w:color="auto"/>
              <w:left w:val="single" w:sz="4" w:space="0" w:color="auto"/>
              <w:bottom w:val="single" w:sz="4" w:space="0" w:color="auto"/>
              <w:right w:val="single" w:sz="4" w:space="0" w:color="auto"/>
            </w:tcBorders>
            <w:vAlign w:val="center"/>
          </w:tcPr>
          <w:p w14:paraId="1974AA38"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7</w:t>
            </w:r>
          </w:p>
        </w:tc>
        <w:tc>
          <w:tcPr>
            <w:tcW w:w="1020" w:type="dxa"/>
            <w:tcBorders>
              <w:top w:val="single" w:sz="4" w:space="0" w:color="auto"/>
              <w:left w:val="single" w:sz="4" w:space="0" w:color="auto"/>
              <w:bottom w:val="single" w:sz="4" w:space="0" w:color="auto"/>
              <w:right w:val="single" w:sz="4" w:space="0" w:color="auto"/>
            </w:tcBorders>
            <w:vAlign w:val="center"/>
          </w:tcPr>
          <w:p w14:paraId="2BB2D853"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8</w:t>
            </w:r>
          </w:p>
        </w:tc>
      </w:tr>
      <w:bookmarkEnd w:id="0"/>
      <w:tr w:rsidR="006622FE" w:rsidRPr="006622FE" w14:paraId="47966A5B" w14:textId="77777777" w:rsidTr="00C31091">
        <w:trPr>
          <w:trHeight w:val="286"/>
          <w:jc w:val="center"/>
        </w:trPr>
        <w:tc>
          <w:tcPr>
            <w:tcW w:w="1644" w:type="dxa"/>
            <w:tcBorders>
              <w:top w:val="single" w:sz="4" w:space="0" w:color="auto"/>
              <w:left w:val="single" w:sz="4" w:space="0" w:color="auto"/>
              <w:bottom w:val="single" w:sz="4" w:space="0" w:color="auto"/>
              <w:right w:val="single" w:sz="4" w:space="0" w:color="auto"/>
            </w:tcBorders>
          </w:tcPr>
          <w:p w14:paraId="303F56F2" w14:textId="77777777" w:rsidR="008F5A2B" w:rsidRPr="006622FE" w:rsidRDefault="008F5A2B" w:rsidP="00EA64E6">
            <w:pPr>
              <w:spacing w:line="276" w:lineRule="auto"/>
              <w:rPr>
                <w:color w:val="auto"/>
                <w:szCs w:val="24"/>
                <w:lang w:eastAsia="en-GB"/>
              </w:rPr>
            </w:pPr>
            <w:r w:rsidRPr="006622FE">
              <w:rPr>
                <w:color w:val="auto"/>
                <w:szCs w:val="24"/>
                <w:lang w:eastAsia="en-GB"/>
              </w:rPr>
              <w:t>Klasių komplektai</w:t>
            </w:r>
          </w:p>
        </w:tc>
        <w:tc>
          <w:tcPr>
            <w:tcW w:w="1019" w:type="dxa"/>
            <w:tcBorders>
              <w:top w:val="single" w:sz="4" w:space="0" w:color="auto"/>
              <w:left w:val="single" w:sz="4" w:space="0" w:color="auto"/>
              <w:bottom w:val="single" w:sz="4" w:space="0" w:color="auto"/>
              <w:right w:val="single" w:sz="4" w:space="0" w:color="auto"/>
            </w:tcBorders>
            <w:vAlign w:val="center"/>
          </w:tcPr>
          <w:p w14:paraId="08F748A6"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3</w:t>
            </w:r>
          </w:p>
        </w:tc>
        <w:tc>
          <w:tcPr>
            <w:tcW w:w="1019" w:type="dxa"/>
            <w:tcBorders>
              <w:top w:val="single" w:sz="4" w:space="0" w:color="auto"/>
              <w:left w:val="single" w:sz="4" w:space="0" w:color="auto"/>
              <w:bottom w:val="single" w:sz="4" w:space="0" w:color="auto"/>
              <w:right w:val="single" w:sz="4" w:space="0" w:color="auto"/>
            </w:tcBorders>
            <w:vAlign w:val="center"/>
          </w:tcPr>
          <w:p w14:paraId="11AACDC4"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2</w:t>
            </w:r>
          </w:p>
        </w:tc>
        <w:tc>
          <w:tcPr>
            <w:tcW w:w="1019" w:type="dxa"/>
            <w:tcBorders>
              <w:top w:val="single" w:sz="4" w:space="0" w:color="auto"/>
              <w:left w:val="single" w:sz="4" w:space="0" w:color="auto"/>
              <w:bottom w:val="single" w:sz="4" w:space="0" w:color="auto"/>
              <w:right w:val="single" w:sz="4" w:space="0" w:color="auto"/>
            </w:tcBorders>
            <w:vAlign w:val="center"/>
          </w:tcPr>
          <w:p w14:paraId="60A49A4A"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3</w:t>
            </w:r>
          </w:p>
        </w:tc>
        <w:tc>
          <w:tcPr>
            <w:tcW w:w="1019" w:type="dxa"/>
            <w:tcBorders>
              <w:top w:val="single" w:sz="4" w:space="0" w:color="auto"/>
              <w:left w:val="single" w:sz="4" w:space="0" w:color="auto"/>
              <w:bottom w:val="single" w:sz="4" w:space="0" w:color="auto"/>
              <w:right w:val="single" w:sz="4" w:space="0" w:color="auto"/>
            </w:tcBorders>
            <w:vAlign w:val="center"/>
          </w:tcPr>
          <w:p w14:paraId="25BFEAAB"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3</w:t>
            </w:r>
          </w:p>
        </w:tc>
        <w:tc>
          <w:tcPr>
            <w:tcW w:w="1019" w:type="dxa"/>
            <w:tcBorders>
              <w:top w:val="single" w:sz="4" w:space="0" w:color="auto"/>
              <w:left w:val="single" w:sz="4" w:space="0" w:color="auto"/>
              <w:bottom w:val="single" w:sz="4" w:space="0" w:color="auto"/>
              <w:right w:val="single" w:sz="4" w:space="0" w:color="auto"/>
            </w:tcBorders>
            <w:vAlign w:val="center"/>
          </w:tcPr>
          <w:p w14:paraId="4E9A572B"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3</w:t>
            </w:r>
          </w:p>
        </w:tc>
        <w:tc>
          <w:tcPr>
            <w:tcW w:w="1020" w:type="dxa"/>
            <w:tcBorders>
              <w:top w:val="single" w:sz="4" w:space="0" w:color="auto"/>
              <w:left w:val="single" w:sz="4" w:space="0" w:color="auto"/>
              <w:bottom w:val="single" w:sz="4" w:space="0" w:color="auto"/>
              <w:right w:val="single" w:sz="4" w:space="0" w:color="auto"/>
            </w:tcBorders>
            <w:vAlign w:val="center"/>
          </w:tcPr>
          <w:p w14:paraId="120EFD8B"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2</w:t>
            </w:r>
          </w:p>
        </w:tc>
        <w:tc>
          <w:tcPr>
            <w:tcW w:w="1020" w:type="dxa"/>
            <w:tcBorders>
              <w:top w:val="single" w:sz="4" w:space="0" w:color="auto"/>
              <w:left w:val="single" w:sz="4" w:space="0" w:color="auto"/>
              <w:bottom w:val="single" w:sz="4" w:space="0" w:color="auto"/>
              <w:right w:val="single" w:sz="4" w:space="0" w:color="auto"/>
            </w:tcBorders>
            <w:vAlign w:val="center"/>
          </w:tcPr>
          <w:p w14:paraId="642166B4"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2</w:t>
            </w:r>
          </w:p>
        </w:tc>
        <w:tc>
          <w:tcPr>
            <w:tcW w:w="1020" w:type="dxa"/>
            <w:tcBorders>
              <w:top w:val="single" w:sz="4" w:space="0" w:color="auto"/>
              <w:left w:val="single" w:sz="4" w:space="0" w:color="auto"/>
              <w:bottom w:val="single" w:sz="4" w:space="0" w:color="auto"/>
              <w:right w:val="single" w:sz="4" w:space="0" w:color="auto"/>
            </w:tcBorders>
            <w:vAlign w:val="center"/>
          </w:tcPr>
          <w:p w14:paraId="706E03D8"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2</w:t>
            </w:r>
          </w:p>
        </w:tc>
      </w:tr>
      <w:tr w:rsidR="008F5A2B" w:rsidRPr="006622FE" w14:paraId="5401AC4D" w14:textId="77777777" w:rsidTr="00C31091">
        <w:trPr>
          <w:trHeight w:val="286"/>
          <w:jc w:val="center"/>
        </w:trPr>
        <w:tc>
          <w:tcPr>
            <w:tcW w:w="1644" w:type="dxa"/>
            <w:tcBorders>
              <w:top w:val="single" w:sz="4" w:space="0" w:color="auto"/>
              <w:left w:val="single" w:sz="4" w:space="0" w:color="auto"/>
              <w:bottom w:val="single" w:sz="4" w:space="0" w:color="auto"/>
              <w:right w:val="single" w:sz="4" w:space="0" w:color="auto"/>
            </w:tcBorders>
          </w:tcPr>
          <w:p w14:paraId="707B0CAF" w14:textId="77777777" w:rsidR="008F5A2B" w:rsidRPr="006622FE" w:rsidRDefault="008F5A2B" w:rsidP="00EA64E6">
            <w:pPr>
              <w:spacing w:line="276" w:lineRule="auto"/>
              <w:rPr>
                <w:color w:val="auto"/>
                <w:szCs w:val="24"/>
                <w:lang w:eastAsia="en-GB"/>
              </w:rPr>
            </w:pPr>
            <w:r w:rsidRPr="006622FE">
              <w:rPr>
                <w:color w:val="auto"/>
                <w:szCs w:val="24"/>
                <w:lang w:eastAsia="en-GB"/>
              </w:rPr>
              <w:t>Mokinių skaičius</w:t>
            </w:r>
          </w:p>
        </w:tc>
        <w:tc>
          <w:tcPr>
            <w:tcW w:w="1019" w:type="dxa"/>
            <w:tcBorders>
              <w:top w:val="single" w:sz="4" w:space="0" w:color="auto"/>
              <w:left w:val="single" w:sz="4" w:space="0" w:color="auto"/>
              <w:bottom w:val="single" w:sz="4" w:space="0" w:color="auto"/>
              <w:right w:val="single" w:sz="4" w:space="0" w:color="auto"/>
            </w:tcBorders>
            <w:vAlign w:val="center"/>
          </w:tcPr>
          <w:p w14:paraId="3BA2776E"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51</w:t>
            </w:r>
          </w:p>
        </w:tc>
        <w:tc>
          <w:tcPr>
            <w:tcW w:w="1019" w:type="dxa"/>
            <w:tcBorders>
              <w:top w:val="single" w:sz="4" w:space="0" w:color="auto"/>
              <w:left w:val="single" w:sz="4" w:space="0" w:color="auto"/>
              <w:bottom w:val="single" w:sz="4" w:space="0" w:color="auto"/>
              <w:right w:val="single" w:sz="4" w:space="0" w:color="auto"/>
            </w:tcBorders>
            <w:vAlign w:val="center"/>
          </w:tcPr>
          <w:p w14:paraId="62CC997D"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47</w:t>
            </w:r>
          </w:p>
        </w:tc>
        <w:tc>
          <w:tcPr>
            <w:tcW w:w="1019" w:type="dxa"/>
            <w:tcBorders>
              <w:top w:val="single" w:sz="4" w:space="0" w:color="auto"/>
              <w:left w:val="single" w:sz="4" w:space="0" w:color="auto"/>
              <w:bottom w:val="single" w:sz="4" w:space="0" w:color="auto"/>
              <w:right w:val="single" w:sz="4" w:space="0" w:color="auto"/>
            </w:tcBorders>
            <w:vAlign w:val="center"/>
          </w:tcPr>
          <w:p w14:paraId="5E294B24"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54</w:t>
            </w:r>
          </w:p>
        </w:tc>
        <w:tc>
          <w:tcPr>
            <w:tcW w:w="1019" w:type="dxa"/>
            <w:tcBorders>
              <w:top w:val="single" w:sz="4" w:space="0" w:color="auto"/>
              <w:left w:val="single" w:sz="4" w:space="0" w:color="auto"/>
              <w:bottom w:val="single" w:sz="4" w:space="0" w:color="auto"/>
              <w:right w:val="single" w:sz="4" w:space="0" w:color="auto"/>
            </w:tcBorders>
            <w:vAlign w:val="center"/>
          </w:tcPr>
          <w:p w14:paraId="71349225"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56</w:t>
            </w:r>
          </w:p>
        </w:tc>
        <w:tc>
          <w:tcPr>
            <w:tcW w:w="1019" w:type="dxa"/>
            <w:tcBorders>
              <w:top w:val="single" w:sz="4" w:space="0" w:color="auto"/>
              <w:left w:val="single" w:sz="4" w:space="0" w:color="auto"/>
              <w:bottom w:val="single" w:sz="4" w:space="0" w:color="auto"/>
              <w:right w:val="single" w:sz="4" w:space="0" w:color="auto"/>
            </w:tcBorders>
            <w:vAlign w:val="center"/>
          </w:tcPr>
          <w:p w14:paraId="08D78F21"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70</w:t>
            </w:r>
          </w:p>
        </w:tc>
        <w:tc>
          <w:tcPr>
            <w:tcW w:w="1020" w:type="dxa"/>
            <w:tcBorders>
              <w:top w:val="single" w:sz="4" w:space="0" w:color="auto"/>
              <w:left w:val="single" w:sz="4" w:space="0" w:color="auto"/>
              <w:bottom w:val="single" w:sz="4" w:space="0" w:color="auto"/>
              <w:right w:val="single" w:sz="4" w:space="0" w:color="auto"/>
            </w:tcBorders>
            <w:vAlign w:val="center"/>
          </w:tcPr>
          <w:p w14:paraId="509A97DD"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57</w:t>
            </w:r>
          </w:p>
        </w:tc>
        <w:tc>
          <w:tcPr>
            <w:tcW w:w="1020" w:type="dxa"/>
            <w:tcBorders>
              <w:top w:val="single" w:sz="4" w:space="0" w:color="auto"/>
              <w:left w:val="single" w:sz="4" w:space="0" w:color="auto"/>
              <w:bottom w:val="single" w:sz="4" w:space="0" w:color="auto"/>
              <w:right w:val="single" w:sz="4" w:space="0" w:color="auto"/>
            </w:tcBorders>
            <w:vAlign w:val="center"/>
          </w:tcPr>
          <w:p w14:paraId="55C0DFF0"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57</w:t>
            </w:r>
          </w:p>
        </w:tc>
        <w:tc>
          <w:tcPr>
            <w:tcW w:w="1020" w:type="dxa"/>
            <w:tcBorders>
              <w:top w:val="single" w:sz="4" w:space="0" w:color="auto"/>
              <w:left w:val="single" w:sz="4" w:space="0" w:color="auto"/>
              <w:bottom w:val="single" w:sz="4" w:space="0" w:color="auto"/>
              <w:right w:val="single" w:sz="4" w:space="0" w:color="auto"/>
            </w:tcBorders>
            <w:vAlign w:val="center"/>
          </w:tcPr>
          <w:p w14:paraId="635BCE2E" w14:textId="77777777" w:rsidR="008F5A2B" w:rsidRPr="006622FE" w:rsidRDefault="008F5A2B" w:rsidP="00EA64E6">
            <w:pPr>
              <w:spacing w:line="276" w:lineRule="auto"/>
              <w:jc w:val="center"/>
              <w:rPr>
                <w:color w:val="auto"/>
                <w:szCs w:val="24"/>
                <w:lang w:eastAsia="en-GB"/>
              </w:rPr>
            </w:pPr>
            <w:r w:rsidRPr="006622FE">
              <w:rPr>
                <w:color w:val="auto"/>
                <w:szCs w:val="24"/>
                <w:lang w:eastAsia="en-GB"/>
              </w:rPr>
              <w:t>53</w:t>
            </w:r>
          </w:p>
        </w:tc>
      </w:tr>
    </w:tbl>
    <w:p w14:paraId="58E97B5A" w14:textId="77777777" w:rsidR="000B1786" w:rsidRPr="006622FE" w:rsidRDefault="000B1786" w:rsidP="00EA64E6">
      <w:pPr>
        <w:autoSpaceDE w:val="0"/>
        <w:autoSpaceDN w:val="0"/>
        <w:adjustRightInd w:val="0"/>
        <w:spacing w:after="0" w:line="276" w:lineRule="auto"/>
        <w:ind w:left="0" w:firstLine="0"/>
        <w:jc w:val="left"/>
        <w:rPr>
          <w:rFonts w:eastAsiaTheme="minorHAnsi"/>
          <w:b/>
          <w:bCs/>
          <w:color w:val="auto"/>
          <w:sz w:val="23"/>
          <w:szCs w:val="23"/>
          <w:lang w:eastAsia="en-US"/>
        </w:rPr>
      </w:pPr>
    </w:p>
    <w:p w14:paraId="02F3F26F" w14:textId="62D678E9" w:rsidR="00B2263D" w:rsidRPr="006622FE" w:rsidRDefault="00B2263D" w:rsidP="00EA64E6">
      <w:pPr>
        <w:autoSpaceDE w:val="0"/>
        <w:autoSpaceDN w:val="0"/>
        <w:adjustRightInd w:val="0"/>
        <w:spacing w:after="0" w:line="276" w:lineRule="auto"/>
        <w:ind w:left="0" w:firstLine="851"/>
        <w:rPr>
          <w:rFonts w:eastAsiaTheme="minorHAnsi"/>
          <w:color w:val="auto"/>
          <w:sz w:val="23"/>
          <w:szCs w:val="23"/>
          <w:lang w:eastAsia="en-US"/>
        </w:rPr>
      </w:pPr>
      <w:r w:rsidRPr="006622FE">
        <w:rPr>
          <w:rFonts w:eastAsiaTheme="minorHAnsi"/>
          <w:b/>
          <w:bCs/>
          <w:color w:val="auto"/>
          <w:sz w:val="23"/>
          <w:szCs w:val="23"/>
          <w:lang w:eastAsia="en-US"/>
        </w:rPr>
        <w:t xml:space="preserve">2. Specialiųjų ugdymosi poreikių turinčių mokinių skaičius (besimokančių pagal pritaikytas ir individualizuotas programas) – </w:t>
      </w:r>
    </w:p>
    <w:p w14:paraId="63A8415F" w14:textId="77777777" w:rsidR="00B2263D" w:rsidRPr="006622FE" w:rsidRDefault="00B2263D" w:rsidP="00EA64E6">
      <w:pPr>
        <w:autoSpaceDE w:val="0"/>
        <w:autoSpaceDN w:val="0"/>
        <w:adjustRightInd w:val="0"/>
        <w:spacing w:after="0" w:line="276" w:lineRule="auto"/>
        <w:ind w:left="0" w:firstLine="851"/>
        <w:rPr>
          <w:rFonts w:eastAsiaTheme="minorHAnsi"/>
          <w:color w:val="auto"/>
          <w:sz w:val="23"/>
          <w:szCs w:val="23"/>
          <w:lang w:eastAsia="en-US"/>
        </w:rPr>
      </w:pPr>
      <w:r w:rsidRPr="006622FE">
        <w:rPr>
          <w:rFonts w:eastAsiaTheme="minorHAnsi"/>
          <w:color w:val="auto"/>
          <w:sz w:val="23"/>
          <w:szCs w:val="23"/>
          <w:lang w:eastAsia="en-US"/>
        </w:rPr>
        <w:t>100 proc. specialiųjų ugdymo(</w:t>
      </w:r>
      <w:proofErr w:type="spellStart"/>
      <w:r w:rsidRPr="006622FE">
        <w:rPr>
          <w:rFonts w:eastAsiaTheme="minorHAnsi"/>
          <w:color w:val="auto"/>
          <w:sz w:val="23"/>
          <w:szCs w:val="23"/>
          <w:lang w:eastAsia="en-US"/>
        </w:rPr>
        <w:t>si</w:t>
      </w:r>
      <w:proofErr w:type="spellEnd"/>
      <w:r w:rsidRPr="006622FE">
        <w:rPr>
          <w:rFonts w:eastAsiaTheme="minorHAnsi"/>
          <w:color w:val="auto"/>
          <w:sz w:val="23"/>
          <w:szCs w:val="23"/>
          <w:lang w:eastAsia="en-US"/>
        </w:rPr>
        <w:t xml:space="preserve">) poreikių turintiems mokiniams suteikta reikalinga specialistų pagalba. </w:t>
      </w:r>
    </w:p>
    <w:p w14:paraId="48E0CA6E" w14:textId="77777777" w:rsidR="00B2263D" w:rsidRPr="006622FE" w:rsidRDefault="00B2263D" w:rsidP="00EA64E6">
      <w:pPr>
        <w:autoSpaceDE w:val="0"/>
        <w:autoSpaceDN w:val="0"/>
        <w:adjustRightInd w:val="0"/>
        <w:spacing w:before="240" w:after="0" w:line="276" w:lineRule="auto"/>
        <w:ind w:left="0" w:firstLine="851"/>
        <w:rPr>
          <w:rFonts w:eastAsiaTheme="minorHAnsi"/>
          <w:color w:val="auto"/>
          <w:sz w:val="23"/>
          <w:szCs w:val="23"/>
          <w:lang w:eastAsia="en-US"/>
        </w:rPr>
      </w:pPr>
      <w:r w:rsidRPr="006622FE">
        <w:rPr>
          <w:rFonts w:eastAsiaTheme="minorHAnsi"/>
          <w:b/>
          <w:bCs/>
          <w:color w:val="auto"/>
          <w:sz w:val="23"/>
          <w:szCs w:val="23"/>
          <w:lang w:eastAsia="en-US"/>
        </w:rPr>
        <w:t xml:space="preserve">3. Nemokamą maitinimą ir paramą mokinio reikmenims gaunančių mokinių skaičius </w:t>
      </w:r>
      <w:r w:rsidRPr="006622FE">
        <w:rPr>
          <w:rFonts w:eastAsiaTheme="minorHAnsi"/>
          <w:color w:val="auto"/>
          <w:sz w:val="23"/>
          <w:szCs w:val="23"/>
          <w:lang w:eastAsia="en-US"/>
        </w:rPr>
        <w:t xml:space="preserve">– </w:t>
      </w:r>
    </w:p>
    <w:p w14:paraId="622EE03B" w14:textId="1C3C81E9" w:rsidR="00F03376" w:rsidRPr="006622FE" w:rsidRDefault="00F03376" w:rsidP="00EA64E6">
      <w:pPr>
        <w:spacing w:line="276" w:lineRule="auto"/>
        <w:ind w:firstLine="711"/>
        <w:textAlignment w:val="baseline"/>
        <w:rPr>
          <w:rFonts w:eastAsiaTheme="minorHAnsi"/>
          <w:color w:val="auto"/>
          <w:szCs w:val="24"/>
          <w:shd w:val="clear" w:color="auto" w:fill="FFFFFF"/>
        </w:rPr>
      </w:pPr>
      <w:r w:rsidRPr="006622FE">
        <w:rPr>
          <w:rFonts w:eastAsiaTheme="minorHAnsi"/>
          <w:color w:val="auto"/>
          <w:szCs w:val="24"/>
          <w:shd w:val="clear" w:color="auto" w:fill="FFFFFF"/>
        </w:rPr>
        <w:t>Nemokamo maitinimo paslauga teikiama 239 mokiniams (iš jų 1-4 kl. 142 mokiniai, 5-8 kl. 97 mokiniai). Pavėžėjimo paslaugos teikiamos 10 mokinių.</w:t>
      </w:r>
    </w:p>
    <w:p w14:paraId="2419D94F" w14:textId="4038E826" w:rsidR="008F5A2B" w:rsidRPr="006622FE" w:rsidRDefault="00B2263D" w:rsidP="00EA64E6">
      <w:pPr>
        <w:autoSpaceDE w:val="0"/>
        <w:autoSpaceDN w:val="0"/>
        <w:adjustRightInd w:val="0"/>
        <w:spacing w:before="240" w:after="0" w:line="276" w:lineRule="auto"/>
        <w:ind w:left="0" w:firstLine="851"/>
        <w:rPr>
          <w:rFonts w:eastAsiaTheme="minorHAnsi"/>
          <w:b/>
          <w:bCs/>
          <w:color w:val="auto"/>
          <w:sz w:val="23"/>
          <w:szCs w:val="23"/>
          <w:lang w:eastAsia="en-US"/>
        </w:rPr>
      </w:pPr>
      <w:r w:rsidRPr="006622FE">
        <w:rPr>
          <w:rFonts w:eastAsiaTheme="minorHAnsi"/>
          <w:b/>
          <w:bCs/>
          <w:color w:val="auto"/>
          <w:sz w:val="23"/>
          <w:szCs w:val="23"/>
          <w:lang w:eastAsia="en-US"/>
        </w:rPr>
        <w:t>4. Mokinių, gaunančių specialiąją pedagoginę, socialinę pagalbą, skaičius:</w:t>
      </w:r>
    </w:p>
    <w:p w14:paraId="0DDB2BF2" w14:textId="77777777" w:rsidR="008F5A2B" w:rsidRPr="006622FE" w:rsidRDefault="008F5A2B" w:rsidP="00EA64E6">
      <w:pPr>
        <w:spacing w:line="276" w:lineRule="auto"/>
        <w:ind w:firstLine="851"/>
        <w:textAlignment w:val="baseline"/>
        <w:rPr>
          <w:rFonts w:eastAsiaTheme="minorHAnsi"/>
          <w:color w:val="auto"/>
          <w:szCs w:val="24"/>
          <w:shd w:val="clear" w:color="auto" w:fill="FFFFFF"/>
        </w:rPr>
      </w:pPr>
      <w:r w:rsidRPr="006622FE">
        <w:rPr>
          <w:rFonts w:eastAsiaTheme="minorHAnsi"/>
          <w:color w:val="auto"/>
          <w:szCs w:val="24"/>
        </w:rPr>
        <w:t>specialiojo pedagogo</w:t>
      </w:r>
      <w:r w:rsidRPr="006622FE">
        <w:rPr>
          <w:color w:val="auto"/>
          <w:szCs w:val="24"/>
          <w:shd w:val="clear" w:color="auto" w:fill="FFFFFF"/>
        </w:rPr>
        <w:t xml:space="preserve"> – 49 </w:t>
      </w:r>
      <w:r w:rsidRPr="006622FE">
        <w:rPr>
          <w:color w:val="auto"/>
          <w:szCs w:val="24"/>
          <w:bdr w:val="none" w:sz="0" w:space="0" w:color="auto" w:frame="1"/>
          <w:shd w:val="clear" w:color="auto" w:fill="FFFFFF"/>
        </w:rPr>
        <w:t>mokiniams, turintiems spec. poreikių</w:t>
      </w:r>
      <w:r w:rsidRPr="006622FE">
        <w:rPr>
          <w:color w:val="auto"/>
          <w:szCs w:val="24"/>
          <w:lang w:eastAsia="en-GB"/>
        </w:rPr>
        <w:t xml:space="preserve">; </w:t>
      </w:r>
      <w:r w:rsidRPr="006622FE">
        <w:rPr>
          <w:rFonts w:eastAsiaTheme="minorHAnsi"/>
          <w:color w:val="auto"/>
          <w:szCs w:val="24"/>
        </w:rPr>
        <w:t xml:space="preserve">logopedo – 95 mokiniams (iš jų 32 spec. poreikių); </w:t>
      </w:r>
      <w:r w:rsidRPr="006622FE">
        <w:rPr>
          <w:rFonts w:eastAsiaTheme="minorHAnsi"/>
          <w:color w:val="auto"/>
          <w:szCs w:val="24"/>
          <w:shd w:val="clear" w:color="auto" w:fill="FFFFFF"/>
        </w:rPr>
        <w:t>psichologo konsultacija teikiama 76 (iš jų 46 spec. poreikių)</w:t>
      </w:r>
      <w:r w:rsidRPr="006622FE">
        <w:rPr>
          <w:rFonts w:eastAsiaTheme="minorHAnsi"/>
          <w:color w:val="auto"/>
          <w:szCs w:val="24"/>
        </w:rPr>
        <w:t>;</w:t>
      </w:r>
      <w:r w:rsidRPr="006622FE">
        <w:rPr>
          <w:color w:val="auto"/>
          <w:szCs w:val="24"/>
          <w:shd w:val="clear" w:color="auto" w:fill="FFFFFF"/>
        </w:rPr>
        <w:t xml:space="preserve"> </w:t>
      </w:r>
      <w:r w:rsidRPr="006622FE">
        <w:rPr>
          <w:rFonts w:eastAsiaTheme="minorHAnsi"/>
          <w:color w:val="auto"/>
          <w:szCs w:val="24"/>
          <w:shd w:val="clear" w:color="auto" w:fill="FFFFFF"/>
        </w:rPr>
        <w:t xml:space="preserve">socialinio pedagogo konsultacija teikiama 413 mokinių  (iš jų 46 specialiųjų  poreikių mokiniai). </w:t>
      </w:r>
    </w:p>
    <w:p w14:paraId="6E8A6D53" w14:textId="6B4BA900" w:rsidR="00474EFF" w:rsidRDefault="00B2263D" w:rsidP="00EA64E6">
      <w:pPr>
        <w:autoSpaceDE w:val="0"/>
        <w:autoSpaceDN w:val="0"/>
        <w:adjustRightInd w:val="0"/>
        <w:spacing w:before="240" w:after="0" w:line="276" w:lineRule="auto"/>
        <w:ind w:left="130" w:firstLine="851"/>
        <w:rPr>
          <w:rFonts w:eastAsiaTheme="minorHAnsi"/>
          <w:b/>
          <w:bCs/>
          <w:color w:val="ED0000"/>
          <w:sz w:val="23"/>
          <w:szCs w:val="23"/>
          <w:lang w:eastAsia="en-US"/>
        </w:rPr>
      </w:pPr>
      <w:r w:rsidRPr="00474EFF">
        <w:rPr>
          <w:rFonts w:eastAsiaTheme="minorHAnsi"/>
          <w:b/>
          <w:bCs/>
          <w:color w:val="000000" w:themeColor="text1"/>
          <w:sz w:val="23"/>
          <w:szCs w:val="23"/>
          <w:lang w:eastAsia="en-US"/>
        </w:rPr>
        <w:t xml:space="preserve">5. Neformalusis švietimas. </w:t>
      </w:r>
      <w:r w:rsidR="00474EFF">
        <w:rPr>
          <w:shd w:val="clear" w:color="auto" w:fill="FFFFFF"/>
        </w:rPr>
        <w:t xml:space="preserve">Iš viso neformaliajam ugdymui  skirta 36 val. per savaitę: 1-4 klasėse – 19 val., 5-8 klasėse – 17 val. Progimnazijoje mokiniai turi galimybę lankyti matematikos, etnokultūros, </w:t>
      </w:r>
      <w:proofErr w:type="spellStart"/>
      <w:r w:rsidR="00474EFF">
        <w:rPr>
          <w:shd w:val="clear" w:color="auto" w:fill="FFFFFF"/>
        </w:rPr>
        <w:t>robotikos</w:t>
      </w:r>
      <w:proofErr w:type="spellEnd"/>
      <w:r w:rsidR="00474EFF">
        <w:rPr>
          <w:shd w:val="clear" w:color="auto" w:fill="FFFFFF"/>
        </w:rPr>
        <w:t>, gamtos mokslų, šachmatų, dizaino būrelius, gilinti gimtosios (rusų), lietuvių k., anglų k. žinias. Veikia ,,Jaunojo pasieniečio” ir ,,Jaunojo policininko“ būreliai, pradinių klasių gabių mokinių klubas, f</w:t>
      </w:r>
      <w:r w:rsidR="00474EFF">
        <w:rPr>
          <w:bdr w:val="none" w:sz="0" w:space="0" w:color="auto" w:frame="1"/>
          <w:shd w:val="clear" w:color="auto" w:fill="FFFFFF"/>
        </w:rPr>
        <w:t>inansinio raštingumo ugdymo būrelis ,,Užsitikrink ateitį“. </w:t>
      </w:r>
      <w:r w:rsidR="00474EFF">
        <w:rPr>
          <w:shd w:val="clear" w:color="auto" w:fill="FFFFFF"/>
        </w:rPr>
        <w:t>5-8 klasių gabiems mokiniams skirta 1 val. būreliui ,,Mokslo laboratorija".  Aktyviai veikia vaikų liaudies šokių kolektyvas ,,</w:t>
      </w:r>
      <w:proofErr w:type="spellStart"/>
      <w:r w:rsidR="00474EFF">
        <w:rPr>
          <w:shd w:val="clear" w:color="auto" w:fill="FFFFFF"/>
        </w:rPr>
        <w:t>Gervelė</w:t>
      </w:r>
      <w:proofErr w:type="spellEnd"/>
      <w:r w:rsidR="00474EFF">
        <w:rPr>
          <w:shd w:val="clear" w:color="auto" w:fill="FFFFFF"/>
        </w:rPr>
        <w:t>".</w:t>
      </w:r>
    </w:p>
    <w:p w14:paraId="3AA3D1E6" w14:textId="77777777" w:rsidR="00EC6B8A" w:rsidRPr="001D51D3" w:rsidRDefault="00EC6B8A" w:rsidP="00EA64E6">
      <w:pPr>
        <w:spacing w:line="276" w:lineRule="auto"/>
        <w:ind w:firstLine="851"/>
        <w:rPr>
          <w:bCs/>
          <w:color w:val="auto"/>
          <w:szCs w:val="24"/>
        </w:rPr>
      </w:pPr>
      <w:r w:rsidRPr="001D51D3">
        <w:rPr>
          <w:bCs/>
          <w:color w:val="auto"/>
          <w:szCs w:val="24"/>
        </w:rPr>
        <w:t xml:space="preserve">2024 m. buvo tęsiamos ir puoselėjamos progimnazijos vertybės, tradicijos, skatinamas patriotiškumas, tęsiamos bendruomeniškos mokyklos kultūros stiprinimo veiklos.  </w:t>
      </w:r>
    </w:p>
    <w:p w14:paraId="39B84450" w14:textId="77777777" w:rsidR="00EC6B8A" w:rsidRPr="001D51D3" w:rsidRDefault="00EC6B8A" w:rsidP="00EA64E6">
      <w:pPr>
        <w:spacing w:line="276" w:lineRule="auto"/>
        <w:ind w:firstLine="851"/>
        <w:rPr>
          <w:color w:val="auto"/>
          <w:szCs w:val="24"/>
          <w:lang w:eastAsia="zh-CN"/>
        </w:rPr>
      </w:pPr>
      <w:r w:rsidRPr="001D51D3">
        <w:rPr>
          <w:color w:val="auto"/>
          <w:szCs w:val="24"/>
          <w:lang w:eastAsia="zh-CN"/>
        </w:rPr>
        <w:t>Kaip ir kasmet progimnazijoje vyko tradicija tapę,  didelio bendruomenės susidomėjimo ir aktyvaus palaikymo sulaukę bei palankų</w:t>
      </w:r>
      <w:r w:rsidRPr="001D51D3">
        <w:rPr>
          <w:bCs/>
          <w:color w:val="auto"/>
          <w:szCs w:val="24"/>
        </w:rPr>
        <w:t xml:space="preserve"> mikroklimatą progimnazijoje</w:t>
      </w:r>
      <w:r w:rsidRPr="001D51D3">
        <w:rPr>
          <w:color w:val="auto"/>
          <w:szCs w:val="24"/>
          <w:lang w:eastAsia="zh-CN"/>
        </w:rPr>
        <w:t xml:space="preserve"> </w:t>
      </w:r>
      <w:r w:rsidRPr="001D51D3">
        <w:rPr>
          <w:bCs/>
          <w:color w:val="auto"/>
          <w:szCs w:val="24"/>
        </w:rPr>
        <w:t xml:space="preserve">kuriantys </w:t>
      </w:r>
      <w:r w:rsidRPr="001D51D3">
        <w:rPr>
          <w:color w:val="auto"/>
          <w:szCs w:val="24"/>
          <w:lang w:eastAsia="zh-CN"/>
        </w:rPr>
        <w:t xml:space="preserve">renginiai: ,,Tyrėjų naktis“ , STEAM diena, </w:t>
      </w:r>
      <w:r w:rsidRPr="001D51D3">
        <w:rPr>
          <w:bCs/>
          <w:color w:val="auto"/>
          <w:szCs w:val="24"/>
        </w:rPr>
        <w:t xml:space="preserve">,,Rudenėlio mugė“, Advento popietė, Užgavėnės, Šv. </w:t>
      </w:r>
      <w:r w:rsidRPr="001D51D3">
        <w:rPr>
          <w:color w:val="auto"/>
          <w:szCs w:val="24"/>
          <w:lang w:eastAsia="en-GB"/>
        </w:rPr>
        <w:t>Velykos, ,,</w:t>
      </w:r>
      <w:r w:rsidRPr="001D51D3">
        <w:rPr>
          <w:bCs/>
          <w:color w:val="auto"/>
          <w:szCs w:val="24"/>
        </w:rPr>
        <w:t xml:space="preserve">Paukščių </w:t>
      </w:r>
      <w:proofErr w:type="spellStart"/>
      <w:r w:rsidRPr="001D51D3">
        <w:rPr>
          <w:bCs/>
          <w:color w:val="auto"/>
          <w:szCs w:val="24"/>
        </w:rPr>
        <w:t>sugrįžtuvės</w:t>
      </w:r>
      <w:proofErr w:type="spellEnd"/>
      <w:r w:rsidRPr="001D51D3">
        <w:rPr>
          <w:bCs/>
          <w:color w:val="auto"/>
          <w:szCs w:val="24"/>
        </w:rPr>
        <w:t>“,</w:t>
      </w:r>
      <w:r w:rsidRPr="001D51D3">
        <w:rPr>
          <w:color w:val="auto"/>
          <w:szCs w:val="24"/>
          <w:lang w:eastAsia="zh-CN"/>
        </w:rPr>
        <w:t xml:space="preserve"> Šeimų piknikas, Gerumo diena ir kt. </w:t>
      </w:r>
    </w:p>
    <w:p w14:paraId="6D219025" w14:textId="77777777" w:rsidR="00EC6B8A" w:rsidRPr="001D51D3" w:rsidRDefault="00EC6B8A" w:rsidP="00C31091">
      <w:pPr>
        <w:spacing w:line="276" w:lineRule="auto"/>
        <w:ind w:firstLine="851"/>
        <w:rPr>
          <w:rFonts w:eastAsiaTheme="minorHAnsi"/>
          <w:color w:val="auto"/>
          <w:szCs w:val="24"/>
          <w:lang w:eastAsia="en-GB"/>
        </w:rPr>
      </w:pPr>
      <w:r w:rsidRPr="001D51D3">
        <w:rPr>
          <w:rFonts w:eastAsiaTheme="minorHAnsi"/>
          <w:color w:val="auto"/>
          <w:szCs w:val="24"/>
          <w:lang w:eastAsia="en-GB"/>
        </w:rPr>
        <w:t xml:space="preserve">Daugelį metų visi progimnazijos mokiniai ir darbuotojai dalyvauja Konstitucijos egzamine, minėjo Valstybės šventes, dalyvavo respublikiniame projekte ,,Visa mokykla šoka“, </w:t>
      </w:r>
      <w:r w:rsidRPr="001D51D3">
        <w:rPr>
          <w:rFonts w:eastAsiaTheme="minorHAnsi"/>
          <w:color w:val="auto"/>
          <w:szCs w:val="24"/>
        </w:rPr>
        <w:t xml:space="preserve">solidarumo bėgime ,,Gelbėkit vaikus 2024“. Valstybinių švenčių proga Mokinių parlamentas </w:t>
      </w:r>
      <w:r w:rsidRPr="001D51D3">
        <w:rPr>
          <w:rFonts w:eastAsiaTheme="minorHAnsi"/>
          <w:color w:val="auto"/>
          <w:szCs w:val="24"/>
          <w:lang w:eastAsia="en-GB"/>
        </w:rPr>
        <w:t xml:space="preserve">vyko į susitikimus su Visagino savivaldybės vadovais ir administracijos darbuotojais, lankėsi Lietuvos Respublikos Seime. </w:t>
      </w:r>
    </w:p>
    <w:p w14:paraId="3BA3C88A" w14:textId="481DCC8E" w:rsidR="00EC6B8A" w:rsidRPr="001D51D3" w:rsidRDefault="00EC6B8A" w:rsidP="00831FDC">
      <w:pPr>
        <w:spacing w:line="276" w:lineRule="auto"/>
        <w:ind w:firstLine="851"/>
        <w:rPr>
          <w:rFonts w:eastAsiaTheme="minorHAnsi"/>
          <w:color w:val="auto"/>
          <w:szCs w:val="24"/>
        </w:rPr>
      </w:pPr>
      <w:r w:rsidRPr="001D51D3">
        <w:rPr>
          <w:rFonts w:eastAsiaTheme="minorHAnsi"/>
          <w:color w:val="auto"/>
          <w:szCs w:val="24"/>
        </w:rPr>
        <w:t>Progimnazijos bendruomenė daug dėmesio skiria sveikam gyvenimo būdui. Kasmet vyksta renginys ,,Sveikatos ratas“. Mokiniai dalyvavo įvairiose „</w:t>
      </w:r>
      <w:proofErr w:type="spellStart"/>
      <w:r w:rsidRPr="001D51D3">
        <w:rPr>
          <w:rFonts w:eastAsiaTheme="minorHAnsi"/>
          <w:color w:val="auto"/>
          <w:szCs w:val="24"/>
        </w:rPr>
        <w:t>Sveikatiados</w:t>
      </w:r>
      <w:proofErr w:type="spellEnd"/>
      <w:r w:rsidRPr="001D51D3">
        <w:rPr>
          <w:rFonts w:eastAsiaTheme="minorHAnsi"/>
          <w:color w:val="auto"/>
          <w:szCs w:val="24"/>
        </w:rPr>
        <w:t xml:space="preserve">“ veiklose. </w:t>
      </w:r>
      <w:r w:rsidRPr="001D51D3">
        <w:rPr>
          <w:color w:val="auto"/>
          <w:szCs w:val="24"/>
          <w:lang w:eastAsia="ru-RU"/>
        </w:rPr>
        <w:t xml:space="preserve">Viena iš stipriųjų progimnazijos veiklų yra projektinė veikla. </w:t>
      </w:r>
      <w:r w:rsidRPr="001D51D3">
        <w:rPr>
          <w:color w:val="auto"/>
          <w:szCs w:val="24"/>
          <w:bdr w:val="none" w:sz="0" w:space="0" w:color="auto" w:frame="1"/>
          <w:lang w:eastAsia="en-GB"/>
        </w:rPr>
        <w:t xml:space="preserve">2024 m. kartu su Ukmergės Senamiesčio progimnazija įgyvendintas  Tautinių mažumų departamento prie Lietuvos Respublikos Vyriausybės iš dalies finansuojamas projektas  ,,Tautinio paveldo puoselėjimas: kaip prakalbinti praeitį?" . Iš viso dalyvavo 91 mokinys. Projekto veiklomis buvo siekiama, kad mokiniai suvoktų savo krašto ir tautos išskirtinumą, plėtotųsi bendrakultūrines kompetencijas. Pagilino žinias apie kalendorines šventes, jų prasmę ir istorinius aspektus; dalyvavo veiklose, susijusiose su tautinio paveldo puoselėjimu, sustiprino jų suvokimą apie savo šaknis ir tautinį identitetą. Mokytojai vedė netradicinės pamokas apie kalendorines šventes 5-8 kl. mokiniams: Užgavėnes, Velykas, Pavasario lygiadienį, </w:t>
      </w:r>
      <w:proofErr w:type="spellStart"/>
      <w:r w:rsidRPr="001D51D3">
        <w:rPr>
          <w:color w:val="auto"/>
          <w:szCs w:val="24"/>
          <w:bdr w:val="none" w:sz="0" w:space="0" w:color="auto" w:frame="1"/>
          <w:lang w:eastAsia="en-GB"/>
        </w:rPr>
        <w:t>Kupolę</w:t>
      </w:r>
      <w:proofErr w:type="spellEnd"/>
      <w:r w:rsidRPr="001D51D3">
        <w:rPr>
          <w:color w:val="auto"/>
          <w:szCs w:val="24"/>
          <w:bdr w:val="none" w:sz="0" w:space="0" w:color="auto" w:frame="1"/>
          <w:lang w:eastAsia="en-GB"/>
        </w:rPr>
        <w:t xml:space="preserve">, Žolinę, Adventą. Pasigamino Užgavėnių kaukes Užgavėnių šventei. Tautodailininkė išmokė marginti margučius senuoju būdu - karštu vašku. Vyko susitikimas su gamtininkais. Prie mokyklų iškelti </w:t>
      </w:r>
      <w:proofErr w:type="spellStart"/>
      <w:r w:rsidRPr="001D51D3">
        <w:rPr>
          <w:color w:val="auto"/>
          <w:szCs w:val="24"/>
          <w:bdr w:val="none" w:sz="0" w:space="0" w:color="auto" w:frame="1"/>
          <w:lang w:eastAsia="en-GB"/>
        </w:rPr>
        <w:t>inkiliukai</w:t>
      </w:r>
      <w:proofErr w:type="spellEnd"/>
      <w:r w:rsidRPr="001D51D3">
        <w:rPr>
          <w:color w:val="auto"/>
          <w:szCs w:val="24"/>
          <w:bdr w:val="none" w:sz="0" w:space="0" w:color="auto" w:frame="1"/>
          <w:lang w:eastAsia="en-GB"/>
        </w:rPr>
        <w:t xml:space="preserve"> paukščiams. Visagino ,,Gerosios vilties“ progimnazijoje eksponuoti 5-6 kl. mokinių parengti stendiniai pranešimai ,,Tautinio paveldo puoselėjimas: kaip prakalbinti praeitį?“, vyko paroda etninės kultūros temomis. Sėkmingai organizuotos dvi išvykos į Žemaitijos ALKA muziejų (vyko 21 mokinys) ir Kauną (vyko 19 mokinių). Organizuotas projekto partnerių susitikimas (20 mokinių iš Visagino, 31 mokinys iš Ukmergės); 5 edukacijos. Labai svarbus aspektas - efektyvus mokyklų ilgametis bendradarbiavimas, tolygus užduočių pasiskirstymas, pasitikėjimas ir atsakomybė. </w:t>
      </w:r>
    </w:p>
    <w:p w14:paraId="15511B98" w14:textId="07DD02F5" w:rsidR="00EC6B8A" w:rsidRPr="001D51D3" w:rsidRDefault="00EC6B8A" w:rsidP="00831FDC">
      <w:pPr>
        <w:shd w:val="clear" w:color="auto" w:fill="FFFFFF"/>
        <w:spacing w:line="276" w:lineRule="auto"/>
        <w:ind w:firstLine="851"/>
        <w:textAlignment w:val="baseline"/>
        <w:rPr>
          <w:color w:val="auto"/>
          <w:szCs w:val="24"/>
        </w:rPr>
      </w:pPr>
      <w:r w:rsidRPr="001D51D3">
        <w:rPr>
          <w:color w:val="auto"/>
          <w:szCs w:val="24"/>
        </w:rPr>
        <w:t>Tęstinio projekto ,,</w:t>
      </w:r>
      <w:proofErr w:type="spellStart"/>
      <w:r w:rsidRPr="001D51D3">
        <w:rPr>
          <w:color w:val="auto"/>
          <w:szCs w:val="24"/>
        </w:rPr>
        <w:t>Etno</w:t>
      </w:r>
      <w:proofErr w:type="spellEnd"/>
      <w:r w:rsidRPr="001D51D3">
        <w:rPr>
          <w:color w:val="auto"/>
          <w:szCs w:val="24"/>
        </w:rPr>
        <w:t xml:space="preserve"> mozaika 2024” tikslas - organizuoti veiklas, kurios ugdo mokinių supratimą apie Lietuvoje gyvenančių tautų kalendorinių švenčių tradicijas, pagarbą skirtingų kultūrų tautiniam paveldui. Siekiant įgyvendinti projekto tikslą ir uždavinius, projekto veiklos buvo pradėtos įgyvendinti gegužės mėnesį- vyko respublikinė pradinių klasių mokinių praktinė konferencija ,,Pasukim metų ratą- kalendorinių švenčių tradicijos mokinių akimis“ kurioje dalyvavo Visagino miesto mokyklų mokiniai, VDU ,,Atžalyno“ progimnazijos, Senųjų Trakų Andžejaus </w:t>
      </w:r>
      <w:proofErr w:type="spellStart"/>
      <w:r w:rsidRPr="001D51D3">
        <w:rPr>
          <w:color w:val="auto"/>
          <w:szCs w:val="24"/>
        </w:rPr>
        <w:t>Stelmachovskio</w:t>
      </w:r>
      <w:proofErr w:type="spellEnd"/>
      <w:r w:rsidRPr="001D51D3">
        <w:rPr>
          <w:color w:val="auto"/>
          <w:szCs w:val="24"/>
        </w:rPr>
        <w:t xml:space="preserve"> pagrindinės mokyklos mokiniai, ir mokytojai. Projekte dalyvaujantys 1-4 klasių mokiniai rinko medžiagą, mokėsi liaudies dainų, žaidimų susijusių su kalendorinėmis šventėmis, parengė pranešimus, pristatymus konferencijai. Konferencijos metu buvo parengta: 16 žodinių pranešimų, 4 praktiniai (dainos, rateliai, apeigos) 2 kūrybinės dirbtuvės, 3 stendiniai pranešimai. 2024-06-10 iki 2024-06-16 organizuota septynių dienų vaikų vasaros poilsio stovykla ,,</w:t>
      </w:r>
      <w:proofErr w:type="spellStart"/>
      <w:r w:rsidRPr="001D51D3">
        <w:rPr>
          <w:color w:val="auto"/>
          <w:szCs w:val="24"/>
        </w:rPr>
        <w:t>Etno</w:t>
      </w:r>
      <w:proofErr w:type="spellEnd"/>
      <w:r w:rsidRPr="001D51D3">
        <w:rPr>
          <w:color w:val="auto"/>
          <w:szCs w:val="24"/>
        </w:rPr>
        <w:t xml:space="preserve"> mozaika“. Pagrindinis stovyklos akcentas – kalendorinės vasaros šventės : </w:t>
      </w:r>
      <w:proofErr w:type="spellStart"/>
      <w:r w:rsidRPr="001D51D3">
        <w:rPr>
          <w:color w:val="auto"/>
          <w:szCs w:val="24"/>
        </w:rPr>
        <w:t>Oninės</w:t>
      </w:r>
      <w:proofErr w:type="spellEnd"/>
      <w:r w:rsidRPr="001D51D3">
        <w:rPr>
          <w:color w:val="auto"/>
          <w:szCs w:val="24"/>
        </w:rPr>
        <w:t xml:space="preserve">, Žolinės, </w:t>
      </w:r>
      <w:proofErr w:type="spellStart"/>
      <w:r w:rsidRPr="001D51D3">
        <w:rPr>
          <w:color w:val="auto"/>
          <w:szCs w:val="24"/>
        </w:rPr>
        <w:t>Medovy</w:t>
      </w:r>
      <w:proofErr w:type="spellEnd"/>
      <w:r w:rsidRPr="001D51D3">
        <w:rPr>
          <w:color w:val="auto"/>
          <w:szCs w:val="24"/>
        </w:rPr>
        <w:t xml:space="preserve"> </w:t>
      </w:r>
      <w:proofErr w:type="spellStart"/>
      <w:r w:rsidRPr="001D51D3">
        <w:rPr>
          <w:color w:val="auto"/>
          <w:szCs w:val="24"/>
        </w:rPr>
        <w:t>spas</w:t>
      </w:r>
      <w:proofErr w:type="spellEnd"/>
      <w:r w:rsidRPr="001D51D3">
        <w:rPr>
          <w:color w:val="auto"/>
          <w:szCs w:val="24"/>
        </w:rPr>
        <w:t xml:space="preserve">, </w:t>
      </w:r>
      <w:proofErr w:type="spellStart"/>
      <w:r w:rsidRPr="001D51D3">
        <w:rPr>
          <w:color w:val="auto"/>
          <w:szCs w:val="24"/>
        </w:rPr>
        <w:t>Jabločny</w:t>
      </w:r>
      <w:proofErr w:type="spellEnd"/>
      <w:r w:rsidRPr="001D51D3">
        <w:rPr>
          <w:color w:val="auto"/>
          <w:szCs w:val="24"/>
        </w:rPr>
        <w:t xml:space="preserve"> </w:t>
      </w:r>
      <w:proofErr w:type="spellStart"/>
      <w:r w:rsidRPr="001D51D3">
        <w:rPr>
          <w:color w:val="auto"/>
          <w:szCs w:val="24"/>
        </w:rPr>
        <w:t>spas</w:t>
      </w:r>
      <w:proofErr w:type="spellEnd"/>
      <w:r w:rsidRPr="001D51D3">
        <w:rPr>
          <w:color w:val="auto"/>
          <w:szCs w:val="24"/>
        </w:rPr>
        <w:t>. Stovyklos metu vyko: 2 pažintinės ekskursijos (Aukštaitijos nacionalinis parkas, Etnokosmologijos muziejus); 2 liaudies amatų dirbtuvės; 2 mokinių kūrybinių darbų parodos; 3 edukacinės programos etnokosmologijos muziejuje; 3 vakaronės (,,Šokim, trypkim, linksmi būkim“). Įgyvendinus projekto ,,</w:t>
      </w:r>
      <w:proofErr w:type="spellStart"/>
      <w:r w:rsidRPr="001D51D3">
        <w:rPr>
          <w:color w:val="auto"/>
          <w:szCs w:val="24"/>
        </w:rPr>
        <w:t>Etno</w:t>
      </w:r>
      <w:proofErr w:type="spellEnd"/>
      <w:r w:rsidRPr="001D51D3">
        <w:rPr>
          <w:color w:val="auto"/>
          <w:szCs w:val="24"/>
        </w:rPr>
        <w:t xml:space="preserve"> mozaika“ veiklas patobulintos mokinių pilietiškumo, bendradarbiavimo ir kultūrinės kompetencijos. </w:t>
      </w:r>
    </w:p>
    <w:p w14:paraId="639C584E" w14:textId="44C71AF7" w:rsidR="00EC6B8A" w:rsidRPr="001D51D3" w:rsidRDefault="00EC6B8A" w:rsidP="00831FDC">
      <w:pPr>
        <w:shd w:val="clear" w:color="auto" w:fill="FFFFFF"/>
        <w:spacing w:line="276" w:lineRule="auto"/>
        <w:ind w:firstLine="851"/>
        <w:textAlignment w:val="baseline"/>
        <w:rPr>
          <w:color w:val="auto"/>
          <w:szCs w:val="24"/>
        </w:rPr>
      </w:pPr>
      <w:r w:rsidRPr="001D51D3">
        <w:rPr>
          <w:color w:val="auto"/>
          <w:szCs w:val="24"/>
        </w:rPr>
        <w:t xml:space="preserve">Progimnazijos pradinių klasių mokiniai sėkmingai įgyvendino tęstinį aplinkosauginio švietimo projektą ,,Mokausi pažinti, stebėti, tyrinėti ir saugoti!“. Projekto tikslas - ugdyti mokinių ir kitų progimnazijos bendruomenės narių ekologinę savimonę, aplinkosauginį sąmoningumą bei gamtamokslinę patirtį, skatinant aktyviai veikti šalia progimnazijos esančiose žaliosiose erdvėse. Įgyvendinti projekto uždaviniai: stebint ir tyrinėjant gyvosios gamtos pokyčius kiekvienu metų laiku, pamokų ir </w:t>
      </w:r>
      <w:proofErr w:type="spellStart"/>
      <w:r w:rsidRPr="001D51D3">
        <w:rPr>
          <w:color w:val="auto"/>
          <w:szCs w:val="24"/>
        </w:rPr>
        <w:t>patyriminių</w:t>
      </w:r>
      <w:proofErr w:type="spellEnd"/>
      <w:r w:rsidRPr="001D51D3">
        <w:rPr>
          <w:color w:val="auto"/>
          <w:szCs w:val="24"/>
        </w:rPr>
        <w:t xml:space="preserve"> veiklų metu buvo formuojamas mokinių suvokimas apie neišvengiamą gamtos kaitą. Įtraukiant šeimos narius į bendrą veiklą, rengiant prasmingas išvykas, bendruomenės šventes, buvo atkreiptas dėmesys į žmogaus daromą neigiamą poveikį gamtai ir mokomasi tvariai ir prasmingai leisti laiką gamtoje. Projekto veiklos lavino mokinių fantaziją, kūrybiškumą ugdė bendravimo ir bendradarbiavimo kompetencijas. Įgyvendinant projekto veiklas buvo akcentuojamas dėmesys į vaikų patirtinio ugdymosi svarbą, geriausiai vaikai ugdosi patys būdami aktyvūs – tyrinėdami visais pojūčiais, darydami, bandydami ir eksperimentuodami, stebėdami savo veiksmų pasekmes, diskutuodami, spręsdami problemas, dalydamiesi patirtimi, stebėjimų rezultatais. Progimnazijos kieme yra įrengta ,,Augalų laboratorija“, kurioje mokiniai sėkmingai atlieka augalų auginimo eksperimentus, ilgalaikius projektus, o mokyklos patalpose įrengta ,,laboratorija“, kurioje mokiniai augina daigus augalų laboratorijai.</w:t>
      </w:r>
      <w:r w:rsidRPr="001D51D3">
        <w:rPr>
          <w:rFonts w:eastAsiaTheme="minorHAnsi"/>
          <w:color w:val="auto"/>
          <w:szCs w:val="24"/>
        </w:rPr>
        <w:t xml:space="preserve"> Mokinių veiklos ,,Gamtos laboratorijoje“ buvo integruotos į matematikos, lietuvių k., gimtosios k., dailės ir pasaulio pažinimo dalykų pamokas. </w:t>
      </w:r>
      <w:r w:rsidRPr="001D51D3">
        <w:rPr>
          <w:color w:val="auto"/>
          <w:szCs w:val="24"/>
        </w:rPr>
        <w:t xml:space="preserve"> </w:t>
      </w:r>
    </w:p>
    <w:p w14:paraId="7FF48A1D" w14:textId="256244C8" w:rsidR="00EC6B8A" w:rsidRPr="001D51D3" w:rsidRDefault="00EC6B8A" w:rsidP="00831FDC">
      <w:pPr>
        <w:shd w:val="clear" w:color="auto" w:fill="FFFFFF"/>
        <w:spacing w:line="276" w:lineRule="auto"/>
        <w:ind w:firstLine="851"/>
        <w:textAlignment w:val="baseline"/>
        <w:rPr>
          <w:color w:val="auto"/>
          <w:szCs w:val="24"/>
        </w:rPr>
      </w:pPr>
      <w:r w:rsidRPr="001D51D3">
        <w:rPr>
          <w:color w:val="auto"/>
          <w:szCs w:val="24"/>
        </w:rPr>
        <w:t xml:space="preserve">Įgyvendinant aplinkosauginio švietimo projektą mokiniams ir progimnazijos bendruomenei buvo organizuotos veiklos, skatinančios tvariai ir atsakingai elgtis ir poilsiauti gamtoje, sudarytos galimybės tobulinti praktinės veiklos įgūdžius gamtinei aplinkai pažinti ir saugoti, mokytis rūpintis ir tvarkyti gamtos vertybes, rūpintis aplinkos kokybe, puoselėti pagarbą gyvybei. Kuriant edukacines erdves progimnazijos lauko aplinkoje siekiame ugdymo kokybės ir integralaus ugdymo. Taip sudaromos sąlygos gamtos objektų pažinimui, pozityvaus vaiko santykio su jais skatinimui (prižiūrint ir puoselėjant), teigiamų emocijų raiškai – gėrintis augalais ir kitais gamtos objektais, atliekant įvairias kūrybines, menines veiklas. Vykdant bendruomenės narių aplinkosauginį švietimą, organizuoti žygiai ir išvykos su tėvais į gamtą. ,,Šeimų pikniko“ metu propagavome aktyvias ir turiningas veiklas gamtoje. Plėtojant mokinių kūrybines ir pažintines kompetencijas vyko integruotos veiklos ,,Spalvų savaitė“ kurių metu, kiekviena savaitės diena buvo skirta atkreipti dėmesį į gamtos turtų ir išteklių išsaugojimą, pvz.: pirmadienis- mėlynos spalvos diena: mokiniai kalbėjo apie vandens taršą, atsakingą naudojimą, rengėsi mėlynos spalvos drabužiais, antradienis- žalios spalvos diena buvo skirta miškų išsaugojimo temai ir pan. Projekto tikslas- ugdyti mokinių ir kitų progimnazijos bendruomenės narių ekologinę savimonę, aplinkosauginį sąmoningumą bei gamtamokslinę patirtį, skatinant aktyviai veikti šalia progimnazijos esančiose žaliosiose erdvėse. </w:t>
      </w:r>
    </w:p>
    <w:p w14:paraId="63637C4F" w14:textId="45F57855" w:rsidR="00EC6B8A" w:rsidRPr="001D51D3" w:rsidRDefault="00EC6B8A" w:rsidP="00831FDC">
      <w:pPr>
        <w:shd w:val="clear" w:color="auto" w:fill="FFFFFF"/>
        <w:spacing w:line="276" w:lineRule="auto"/>
        <w:ind w:firstLine="851"/>
        <w:textAlignment w:val="baseline"/>
        <w:rPr>
          <w:color w:val="auto"/>
          <w:szCs w:val="24"/>
          <w:lang w:eastAsia="en-GB"/>
        </w:rPr>
      </w:pPr>
      <w:r w:rsidRPr="001D51D3">
        <w:rPr>
          <w:color w:val="auto"/>
          <w:szCs w:val="24"/>
        </w:rPr>
        <w:t>Progimnazijoje sėkmingai įgyvendinami Visagino savivaldybės finansuojami projektai. Jau antrus metus iš eilės vyko vaikų vasaros poilsio stovykla ,,</w:t>
      </w:r>
      <w:proofErr w:type="spellStart"/>
      <w:r w:rsidRPr="001D51D3">
        <w:rPr>
          <w:color w:val="auto"/>
          <w:szCs w:val="24"/>
        </w:rPr>
        <w:t>Gervelė</w:t>
      </w:r>
      <w:proofErr w:type="spellEnd"/>
      <w:r w:rsidRPr="001D51D3">
        <w:rPr>
          <w:color w:val="auto"/>
          <w:szCs w:val="24"/>
        </w:rPr>
        <w:t>“. Skrydis virš Nalšios“. Tęsiant 2023 metais pradėtą pažintį su rytų Aukštaitijos regionu, stovyklos ,,</w:t>
      </w:r>
      <w:proofErr w:type="spellStart"/>
      <w:r w:rsidRPr="001D51D3">
        <w:rPr>
          <w:color w:val="auto"/>
          <w:szCs w:val="24"/>
        </w:rPr>
        <w:t>Gervelė</w:t>
      </w:r>
      <w:proofErr w:type="spellEnd"/>
      <w:r w:rsidRPr="001D51D3">
        <w:rPr>
          <w:color w:val="auto"/>
          <w:szCs w:val="24"/>
        </w:rPr>
        <w:t xml:space="preserve">“. Skrydis virš Nalšios“ metu mokiniams pristatytas Švenčionių kraštas - Nalšios žemės širdis. Progimnazijos mokiniai gyvena kitakalbėje aplinkoje, yra skirtingo tautinio identiteto, puoselėja skirtingų tautų papročius ir tradicijas, todėl dalyvaudami stovykloje, turėjo galimybę mokytis lietuvių liaudies šokių, dainų, žaidimų. Edukacinių užsiėmimų metu turėjo galimybę susipažinti su liaudies papročiais, senąją aukštaičių buitimi, galimybes kūrybinėms erdvėms, patirtinio ugdymo užsiėmimams ( duonos kepimas, vilnos vėlimas, sodų rišimas, vaistažolių rinkimas ir kt.). Siekiant įgyvendinti projekto tikslą ir uždavinius, pažintį su Nalšios žemėmis, vyko ekskursija Nalšios muziejuje. Pažintis su regionu tęsiama </w:t>
      </w:r>
      <w:proofErr w:type="spellStart"/>
      <w:r w:rsidRPr="001D51D3">
        <w:rPr>
          <w:color w:val="auto"/>
          <w:szCs w:val="24"/>
        </w:rPr>
        <w:t>Sirvėtos</w:t>
      </w:r>
      <w:proofErr w:type="spellEnd"/>
      <w:r w:rsidRPr="001D51D3">
        <w:rPr>
          <w:color w:val="auto"/>
          <w:szCs w:val="24"/>
        </w:rPr>
        <w:t xml:space="preserve"> regioniniame parke, aplankytas </w:t>
      </w:r>
      <w:proofErr w:type="spellStart"/>
      <w:r w:rsidRPr="001D51D3">
        <w:rPr>
          <w:color w:val="auto"/>
          <w:szCs w:val="24"/>
        </w:rPr>
        <w:t>Kačėniškės</w:t>
      </w:r>
      <w:proofErr w:type="spellEnd"/>
      <w:r w:rsidRPr="001D51D3">
        <w:rPr>
          <w:color w:val="auto"/>
          <w:szCs w:val="24"/>
        </w:rPr>
        <w:t xml:space="preserve"> piliakalnio pažintinis takas. Praktinės veiklos ir įdomi patirtis susipažįstant su rytų Aukštaitijos amatais mokiniams vyko </w:t>
      </w:r>
      <w:proofErr w:type="spellStart"/>
      <w:r w:rsidRPr="001D51D3">
        <w:rPr>
          <w:color w:val="auto"/>
          <w:szCs w:val="24"/>
        </w:rPr>
        <w:t>Reškutėnų</w:t>
      </w:r>
      <w:proofErr w:type="spellEnd"/>
      <w:r w:rsidRPr="001D51D3">
        <w:rPr>
          <w:color w:val="auto"/>
          <w:szCs w:val="24"/>
        </w:rPr>
        <w:t xml:space="preserve"> tradicinių amatų centre. Mokiniai susipažino su tradiciniais amatais: audimo, juostų pynimo, verpimo, mezgimo, medžio drožybos, kepimo, margučių marginimo, sodų rišimo, vilnos ir milo vėlimo ir puodininkystės. Dalyvavo trijose edukacinėse programose: „Šiaudinių sodų rišimas“, „Mielinių bandelių „pynučių“ kepimas“, „Tradicinis vilnos apdirbimas-vėlimas“. Pasiekti rezultatai: patobulintos mokinių pilietiškumo, bendradarbiavimo, ir kultūrinės kompetencijos; mokiniai, dalyvaudami ekskursijose, edukacinėse programose, kūrybinėse dirbtuvėse, suprato kultūros paveldo, istorijos vertybių reikšmę ir prasmę; organizuotos 3 ekskursijos: į Nalšios muziejų, Švenčionių vaistažolių fabriką, </w:t>
      </w:r>
      <w:proofErr w:type="spellStart"/>
      <w:r w:rsidRPr="001D51D3">
        <w:rPr>
          <w:color w:val="auto"/>
          <w:szCs w:val="24"/>
        </w:rPr>
        <w:t>Sirvėtos</w:t>
      </w:r>
      <w:proofErr w:type="spellEnd"/>
      <w:r w:rsidRPr="001D51D3">
        <w:rPr>
          <w:color w:val="auto"/>
          <w:szCs w:val="24"/>
        </w:rPr>
        <w:t xml:space="preserve"> regioninį parką; organizuota 14 šokių repeticijų (po 2 repeticijas kasdien); dalyvauta trijose edukacinėse programose: „Šiaudinių sodų rišimas“, „Mielinių bandelių „pynučių“ kepimas“, „Tradicinis vilnos apdirbimas-vėlimas“; dalyvaut 2 žygiuose: po </w:t>
      </w:r>
      <w:proofErr w:type="spellStart"/>
      <w:r w:rsidRPr="001D51D3">
        <w:rPr>
          <w:color w:val="auto"/>
          <w:szCs w:val="24"/>
        </w:rPr>
        <w:t>Sirvėtos</w:t>
      </w:r>
      <w:proofErr w:type="spellEnd"/>
      <w:r w:rsidRPr="001D51D3">
        <w:rPr>
          <w:color w:val="auto"/>
          <w:szCs w:val="24"/>
        </w:rPr>
        <w:t xml:space="preserve"> regioninio parko mitologinį taką ir </w:t>
      </w:r>
      <w:proofErr w:type="spellStart"/>
      <w:r w:rsidRPr="001D51D3">
        <w:rPr>
          <w:color w:val="auto"/>
          <w:szCs w:val="24"/>
        </w:rPr>
        <w:t>Kačėniškės</w:t>
      </w:r>
      <w:proofErr w:type="spellEnd"/>
      <w:r w:rsidRPr="001D51D3">
        <w:rPr>
          <w:color w:val="auto"/>
          <w:szCs w:val="24"/>
        </w:rPr>
        <w:t xml:space="preserve"> piliakalnio pažintinį taką; sukurtas </w:t>
      </w:r>
      <w:proofErr w:type="spellStart"/>
      <w:r w:rsidRPr="001D51D3">
        <w:rPr>
          <w:color w:val="auto"/>
          <w:szCs w:val="24"/>
        </w:rPr>
        <w:t>video</w:t>
      </w:r>
      <w:proofErr w:type="spellEnd"/>
      <w:r w:rsidRPr="001D51D3">
        <w:rPr>
          <w:color w:val="auto"/>
          <w:szCs w:val="24"/>
        </w:rPr>
        <w:t xml:space="preserve"> filmas ,,</w:t>
      </w:r>
      <w:proofErr w:type="spellStart"/>
      <w:r w:rsidRPr="001D51D3">
        <w:rPr>
          <w:color w:val="auto"/>
          <w:szCs w:val="24"/>
        </w:rPr>
        <w:t>Gervelės</w:t>
      </w:r>
      <w:proofErr w:type="spellEnd"/>
      <w:r w:rsidRPr="001D51D3">
        <w:rPr>
          <w:color w:val="auto"/>
          <w:szCs w:val="24"/>
        </w:rPr>
        <w:t xml:space="preserve"> skrydis virš Nalšios žemių“; vyko vienos dienos pleneras ,,Gimtinės spalvos“; reklamos konkurse ,,Rytų Aukštaitijos perlai“, mokiniai sukūrė reklaminius lankstinukus apie stovyklos metu aplankytas vietas; organizuotas liaudies šokių maratonas.</w:t>
      </w:r>
    </w:p>
    <w:p w14:paraId="7AA4D39D" w14:textId="75164040" w:rsidR="00EC6B8A" w:rsidRPr="001D51D3" w:rsidRDefault="00EC6B8A" w:rsidP="00831FDC">
      <w:pPr>
        <w:spacing w:line="276" w:lineRule="auto"/>
        <w:ind w:firstLine="851"/>
        <w:rPr>
          <w:color w:val="auto"/>
          <w:szCs w:val="24"/>
          <w:lang w:eastAsia="en-GB"/>
        </w:rPr>
      </w:pPr>
      <w:r w:rsidRPr="001D51D3">
        <w:rPr>
          <w:color w:val="auto"/>
          <w:szCs w:val="24"/>
          <w:lang w:eastAsia="en-GB"/>
        </w:rPr>
        <w:t>Bibliotekoje organizuota įvairių renginių skirtų 1-4 kl. ir 5-8 kl. mokiniams: Lietuvos laisvės gynėjų dienai skirta viktorina „Atmintis gyva, nes liudija“, Lietuvos Valstybės atkūrimo dienai organizuotas žaidimas-viktorina ,,Mūsu Lietuva” ir Lietuvos Nepriklausomybės atkūrimo dienai skirta viktorina „Pažink Kovo 11-osios Lietuvą”. Naudojant ,,</w:t>
      </w:r>
      <w:proofErr w:type="spellStart"/>
      <w:r w:rsidRPr="001D51D3">
        <w:rPr>
          <w:color w:val="auto"/>
          <w:szCs w:val="24"/>
          <w:lang w:eastAsia="en-GB"/>
        </w:rPr>
        <w:t>Kahoot</w:t>
      </w:r>
      <w:proofErr w:type="spellEnd"/>
      <w:r w:rsidRPr="001D51D3">
        <w:rPr>
          <w:color w:val="auto"/>
          <w:szCs w:val="24"/>
          <w:lang w:eastAsia="en-GB"/>
        </w:rPr>
        <w:t xml:space="preserve">“ programą žaidimų pagrindu sukurta mokymosi platforma apie Lietuvos istoriją. Knygnešių dienai paminėti vaikams buvo rodomas edukacinis filmas ,,Knygnešys”, Spaudos atgavimo dienai - filmas ,,Lietuviškos spaudos draudimas ir tautinis atgimimas”. Tarptautinei vaikų dienai skirta vaikų literatūros paroda, paminėta Nacionalinė bibliotekų savaitė. 2024 m. gegužės mėnesį vyko susitikimas su vaiku rašytoju Vytautu </w:t>
      </w:r>
      <w:proofErr w:type="spellStart"/>
      <w:r w:rsidRPr="001D51D3">
        <w:rPr>
          <w:color w:val="auto"/>
          <w:szCs w:val="24"/>
          <w:lang w:eastAsia="en-GB"/>
        </w:rPr>
        <w:t>Račicku</w:t>
      </w:r>
      <w:proofErr w:type="spellEnd"/>
      <w:r w:rsidRPr="001D51D3">
        <w:rPr>
          <w:color w:val="auto"/>
          <w:szCs w:val="24"/>
          <w:lang w:eastAsia="en-GB"/>
        </w:rPr>
        <w:t>.  Spalio mėnesį 1 klasės mokiniams vyko pažintis su biblioteka ir mokinių priėmimas į skaitytojus ,,Mes jau mokame skaityti." Mokiniai dalyvavo pažintinėje pamokoje ,,Aš ir biblioteka". Gruodžio mėnesį pradinių klasių mokiniams vyko tradiciniai ,,Kalėdiniai skaitymai” ir kalėdinių atvirukų paroda. Skelbta kasmetinė kalėdinė akcija ,,Padovanok knygą bibliotekai." Nuolat vyko naujų knygų pristatymai.</w:t>
      </w:r>
    </w:p>
    <w:p w14:paraId="24A044FF" w14:textId="78EC0EB9" w:rsidR="00DA0DC4" w:rsidRPr="00AC7B7C" w:rsidRDefault="003A3178" w:rsidP="00534480">
      <w:pPr>
        <w:autoSpaceDE w:val="0"/>
        <w:autoSpaceDN w:val="0"/>
        <w:adjustRightInd w:val="0"/>
        <w:spacing w:before="240" w:after="0" w:line="240" w:lineRule="auto"/>
        <w:ind w:left="0" w:firstLine="851"/>
        <w:jc w:val="left"/>
        <w:rPr>
          <w:rFonts w:eastAsiaTheme="minorHAnsi"/>
          <w:color w:val="auto"/>
          <w:sz w:val="23"/>
          <w:szCs w:val="23"/>
          <w:lang w:eastAsia="en-US"/>
        </w:rPr>
      </w:pPr>
      <w:r w:rsidRPr="00AC7B7C">
        <w:rPr>
          <w:rFonts w:eastAsiaTheme="minorHAnsi"/>
          <w:b/>
          <w:bCs/>
          <w:color w:val="auto"/>
          <w:sz w:val="23"/>
          <w:szCs w:val="23"/>
          <w:lang w:eastAsia="en-US"/>
        </w:rPr>
        <w:t>6</w:t>
      </w:r>
      <w:r w:rsidR="00A5578A" w:rsidRPr="00AC7B7C">
        <w:rPr>
          <w:rFonts w:eastAsiaTheme="minorHAnsi"/>
          <w:b/>
          <w:bCs/>
          <w:color w:val="auto"/>
          <w:sz w:val="23"/>
          <w:szCs w:val="23"/>
          <w:lang w:eastAsia="en-US"/>
        </w:rPr>
        <w:t>. Mokinių akademiniai pasiekimai</w:t>
      </w:r>
      <w:r w:rsidR="00AC7B7C">
        <w:rPr>
          <w:rFonts w:eastAsiaTheme="minorHAnsi"/>
          <w:b/>
          <w:bCs/>
          <w:color w:val="auto"/>
          <w:sz w:val="23"/>
          <w:szCs w:val="23"/>
          <w:lang w:eastAsia="en-US"/>
        </w:rPr>
        <w:t>.</w:t>
      </w:r>
    </w:p>
    <w:p w14:paraId="13EF19CB" w14:textId="3C129657" w:rsidR="00ED7339" w:rsidRDefault="00ED7339" w:rsidP="00ED7339">
      <w:pPr>
        <w:jc w:val="center"/>
        <w:rPr>
          <w:b/>
          <w:szCs w:val="24"/>
        </w:rPr>
      </w:pPr>
      <w:r w:rsidRPr="00287EDA">
        <w:rPr>
          <w:b/>
          <w:szCs w:val="24"/>
        </w:rPr>
        <w:t>Visagino ,,Gerosios vilties” progimnazijos 202</w:t>
      </w:r>
      <w:r w:rsidR="00D81F03">
        <w:rPr>
          <w:b/>
          <w:szCs w:val="24"/>
        </w:rPr>
        <w:t>3</w:t>
      </w:r>
      <w:r w:rsidR="002A0D9A">
        <w:rPr>
          <w:b/>
          <w:szCs w:val="24"/>
        </w:rPr>
        <w:t xml:space="preserve"> – </w:t>
      </w:r>
      <w:r w:rsidRPr="00287EDA">
        <w:rPr>
          <w:b/>
          <w:szCs w:val="24"/>
        </w:rPr>
        <w:t>202</w:t>
      </w:r>
      <w:r w:rsidR="00D81F03">
        <w:rPr>
          <w:b/>
          <w:szCs w:val="24"/>
        </w:rPr>
        <w:t>4</w:t>
      </w:r>
      <w:r w:rsidRPr="00287EDA">
        <w:rPr>
          <w:b/>
          <w:szCs w:val="24"/>
        </w:rPr>
        <w:t xml:space="preserve"> m.</w:t>
      </w:r>
      <w:r w:rsidR="00831FDC">
        <w:rPr>
          <w:b/>
          <w:szCs w:val="24"/>
        </w:rPr>
        <w:t xml:space="preserve"> </w:t>
      </w:r>
      <w:r w:rsidRPr="00287EDA">
        <w:rPr>
          <w:b/>
          <w:szCs w:val="24"/>
        </w:rPr>
        <w:t>m</w:t>
      </w:r>
      <w:r w:rsidRPr="00AC7B7C">
        <w:rPr>
          <w:b/>
          <w:color w:val="auto"/>
          <w:szCs w:val="24"/>
        </w:rPr>
        <w:t xml:space="preserve">. </w:t>
      </w:r>
      <w:r w:rsidR="00334B1D">
        <w:rPr>
          <w:b/>
          <w:color w:val="auto"/>
          <w:szCs w:val="24"/>
        </w:rPr>
        <w:t xml:space="preserve">1-4 kl. </w:t>
      </w:r>
      <w:r w:rsidRPr="00AC7B7C">
        <w:rPr>
          <w:b/>
          <w:color w:val="auto"/>
          <w:szCs w:val="24"/>
        </w:rPr>
        <w:t>metinio</w:t>
      </w:r>
      <w:r w:rsidRPr="00287EDA">
        <w:rPr>
          <w:b/>
          <w:szCs w:val="24"/>
        </w:rPr>
        <w:t xml:space="preserve">  pažangumo suvestinė</w:t>
      </w:r>
    </w:p>
    <w:p w14:paraId="676398E4" w14:textId="2FFAFF98" w:rsidR="00AC6D75" w:rsidRPr="00727BB3" w:rsidRDefault="00AC6D75" w:rsidP="00AC6D75">
      <w:pPr>
        <w:rPr>
          <w:b/>
          <w:szCs w:val="24"/>
        </w:rPr>
      </w:pPr>
    </w:p>
    <w:tbl>
      <w:tblPr>
        <w:tblStyle w:val="Lentelstinklelis"/>
        <w:tblW w:w="9922" w:type="dxa"/>
        <w:tblInd w:w="2743" w:type="dxa"/>
        <w:tblLayout w:type="fixed"/>
        <w:tblLook w:val="04A0" w:firstRow="1" w:lastRow="0" w:firstColumn="1" w:lastColumn="0" w:noHBand="0" w:noVBand="1"/>
      </w:tblPr>
      <w:tblGrid>
        <w:gridCol w:w="1559"/>
        <w:gridCol w:w="1134"/>
        <w:gridCol w:w="1134"/>
        <w:gridCol w:w="1134"/>
        <w:gridCol w:w="1134"/>
        <w:gridCol w:w="1276"/>
        <w:gridCol w:w="1134"/>
        <w:gridCol w:w="1417"/>
      </w:tblGrid>
      <w:tr w:rsidR="00AC6D75" w:rsidRPr="00727BB3" w14:paraId="681F4295" w14:textId="77777777" w:rsidTr="009075E0">
        <w:tc>
          <w:tcPr>
            <w:tcW w:w="1559" w:type="dxa"/>
            <w:shd w:val="clear" w:color="auto" w:fill="FFFFFF" w:themeFill="background1"/>
            <w:vAlign w:val="center"/>
          </w:tcPr>
          <w:p w14:paraId="72ED5D2F" w14:textId="565789AF" w:rsidR="00AC6D75" w:rsidRPr="00CF295E" w:rsidRDefault="00AC6D75" w:rsidP="009075E0">
            <w:pPr>
              <w:jc w:val="center"/>
              <w:rPr>
                <w:b/>
                <w:szCs w:val="24"/>
              </w:rPr>
            </w:pPr>
            <w:r w:rsidRPr="00CF295E">
              <w:rPr>
                <w:b/>
                <w:szCs w:val="24"/>
              </w:rPr>
              <w:t>Klasė</w:t>
            </w:r>
          </w:p>
        </w:tc>
        <w:tc>
          <w:tcPr>
            <w:tcW w:w="1134" w:type="dxa"/>
            <w:shd w:val="clear" w:color="auto" w:fill="FFFFFF" w:themeFill="background1"/>
            <w:vAlign w:val="center"/>
          </w:tcPr>
          <w:p w14:paraId="171CC5AB" w14:textId="7CF97C95" w:rsidR="00AC6D75" w:rsidRPr="00CF295E" w:rsidRDefault="00AC6D75" w:rsidP="009075E0">
            <w:pPr>
              <w:jc w:val="center"/>
              <w:rPr>
                <w:b/>
                <w:szCs w:val="24"/>
              </w:rPr>
            </w:pPr>
            <w:r w:rsidRPr="00CF295E">
              <w:rPr>
                <w:b/>
                <w:szCs w:val="24"/>
              </w:rPr>
              <w:t>Moki</w:t>
            </w:r>
            <w:r>
              <w:rPr>
                <w:b/>
                <w:szCs w:val="24"/>
              </w:rPr>
              <w:t>-</w:t>
            </w:r>
            <w:proofErr w:type="spellStart"/>
            <w:r w:rsidRPr="00CF295E">
              <w:rPr>
                <w:b/>
                <w:szCs w:val="24"/>
              </w:rPr>
              <w:t>nių</w:t>
            </w:r>
            <w:proofErr w:type="spellEnd"/>
            <w:r w:rsidRPr="00CF295E">
              <w:rPr>
                <w:b/>
                <w:szCs w:val="24"/>
              </w:rPr>
              <w:t xml:space="preserve"> </w:t>
            </w:r>
            <w:proofErr w:type="spellStart"/>
            <w:r w:rsidRPr="00CF295E">
              <w:rPr>
                <w:b/>
                <w:szCs w:val="24"/>
              </w:rPr>
              <w:t>skai</w:t>
            </w:r>
            <w:r>
              <w:rPr>
                <w:b/>
                <w:szCs w:val="24"/>
              </w:rPr>
              <w:t>-</w:t>
            </w:r>
            <w:r w:rsidRPr="00CF295E">
              <w:rPr>
                <w:b/>
                <w:szCs w:val="24"/>
              </w:rPr>
              <w:t>čius</w:t>
            </w:r>
            <w:proofErr w:type="spellEnd"/>
          </w:p>
        </w:tc>
        <w:tc>
          <w:tcPr>
            <w:tcW w:w="1134" w:type="dxa"/>
            <w:shd w:val="clear" w:color="auto" w:fill="FFFFFF" w:themeFill="background1"/>
            <w:vAlign w:val="center"/>
          </w:tcPr>
          <w:p w14:paraId="45D7F2AF" w14:textId="7749DD0E" w:rsidR="00AC6D75" w:rsidRPr="00CF295E" w:rsidRDefault="00AC6D75" w:rsidP="009075E0">
            <w:pPr>
              <w:jc w:val="center"/>
              <w:rPr>
                <w:b/>
                <w:szCs w:val="24"/>
              </w:rPr>
            </w:pPr>
            <w:proofErr w:type="spellStart"/>
            <w:r w:rsidRPr="00CF295E">
              <w:rPr>
                <w:b/>
                <w:szCs w:val="24"/>
              </w:rPr>
              <w:t>Aukš</w:t>
            </w:r>
            <w:proofErr w:type="spellEnd"/>
            <w:r>
              <w:rPr>
                <w:b/>
                <w:szCs w:val="24"/>
              </w:rPr>
              <w:t>-</w:t>
            </w:r>
            <w:proofErr w:type="spellStart"/>
            <w:r w:rsidRPr="00CF295E">
              <w:rPr>
                <w:b/>
                <w:szCs w:val="24"/>
              </w:rPr>
              <w:t>tesny</w:t>
            </w:r>
            <w:proofErr w:type="spellEnd"/>
            <w:r>
              <w:rPr>
                <w:b/>
                <w:szCs w:val="24"/>
              </w:rPr>
              <w:t>-</w:t>
            </w:r>
            <w:r w:rsidRPr="00CF295E">
              <w:rPr>
                <w:b/>
                <w:szCs w:val="24"/>
              </w:rPr>
              <w:t>si</w:t>
            </w:r>
            <w:r>
              <w:rPr>
                <w:b/>
                <w:szCs w:val="24"/>
              </w:rPr>
              <w:t>s</w:t>
            </w:r>
            <w:r w:rsidRPr="00CF295E">
              <w:rPr>
                <w:b/>
                <w:szCs w:val="24"/>
              </w:rPr>
              <w:t xml:space="preserve"> </w:t>
            </w:r>
            <w:proofErr w:type="spellStart"/>
            <w:r w:rsidRPr="00CF295E">
              <w:rPr>
                <w:b/>
                <w:szCs w:val="24"/>
              </w:rPr>
              <w:t>pasie</w:t>
            </w:r>
            <w:proofErr w:type="spellEnd"/>
            <w:r>
              <w:rPr>
                <w:b/>
                <w:szCs w:val="24"/>
              </w:rPr>
              <w:t>-</w:t>
            </w:r>
            <w:r w:rsidRPr="00CF295E">
              <w:rPr>
                <w:b/>
                <w:szCs w:val="24"/>
              </w:rPr>
              <w:t>kimų lygis</w:t>
            </w:r>
          </w:p>
        </w:tc>
        <w:tc>
          <w:tcPr>
            <w:tcW w:w="1134" w:type="dxa"/>
            <w:shd w:val="clear" w:color="auto" w:fill="FFFFFF" w:themeFill="background1"/>
            <w:vAlign w:val="center"/>
          </w:tcPr>
          <w:p w14:paraId="0885FAF2" w14:textId="46A60835" w:rsidR="00AC6D75" w:rsidRPr="00CF295E" w:rsidRDefault="00AC6D75" w:rsidP="009075E0">
            <w:pPr>
              <w:jc w:val="center"/>
              <w:rPr>
                <w:b/>
                <w:szCs w:val="24"/>
              </w:rPr>
            </w:pPr>
            <w:proofErr w:type="spellStart"/>
            <w:r w:rsidRPr="00CF295E">
              <w:rPr>
                <w:b/>
                <w:szCs w:val="24"/>
              </w:rPr>
              <w:t>Pagrin</w:t>
            </w:r>
            <w:r w:rsidR="00534480">
              <w:rPr>
                <w:b/>
                <w:szCs w:val="24"/>
              </w:rPr>
              <w:t>-</w:t>
            </w:r>
            <w:r w:rsidRPr="00CF295E">
              <w:rPr>
                <w:b/>
                <w:szCs w:val="24"/>
              </w:rPr>
              <w:t>dinis</w:t>
            </w:r>
            <w:proofErr w:type="spellEnd"/>
            <w:r w:rsidRPr="00CF295E">
              <w:rPr>
                <w:b/>
                <w:szCs w:val="24"/>
              </w:rPr>
              <w:t xml:space="preserve"> </w:t>
            </w:r>
            <w:proofErr w:type="spellStart"/>
            <w:r w:rsidRPr="00CF295E">
              <w:rPr>
                <w:b/>
                <w:szCs w:val="24"/>
              </w:rPr>
              <w:t>pasie</w:t>
            </w:r>
            <w:proofErr w:type="spellEnd"/>
            <w:r w:rsidR="00534480">
              <w:rPr>
                <w:b/>
                <w:szCs w:val="24"/>
              </w:rPr>
              <w:t>-</w:t>
            </w:r>
            <w:r w:rsidRPr="00CF295E">
              <w:rPr>
                <w:b/>
                <w:szCs w:val="24"/>
              </w:rPr>
              <w:t>kimų lygis</w:t>
            </w:r>
          </w:p>
        </w:tc>
        <w:tc>
          <w:tcPr>
            <w:tcW w:w="1134" w:type="dxa"/>
            <w:shd w:val="clear" w:color="auto" w:fill="FFFFFF" w:themeFill="background1"/>
            <w:vAlign w:val="center"/>
          </w:tcPr>
          <w:p w14:paraId="16F8C173" w14:textId="7BE69031" w:rsidR="00AC6D75" w:rsidRPr="00CF295E" w:rsidRDefault="00AC6D75" w:rsidP="009075E0">
            <w:pPr>
              <w:jc w:val="center"/>
              <w:rPr>
                <w:b/>
                <w:szCs w:val="24"/>
              </w:rPr>
            </w:pPr>
            <w:proofErr w:type="spellStart"/>
            <w:r w:rsidRPr="00CF295E">
              <w:rPr>
                <w:b/>
                <w:szCs w:val="24"/>
              </w:rPr>
              <w:t>Paten</w:t>
            </w:r>
            <w:r w:rsidR="00534480">
              <w:rPr>
                <w:b/>
                <w:szCs w:val="24"/>
              </w:rPr>
              <w:t>-</w:t>
            </w:r>
            <w:r w:rsidRPr="00CF295E">
              <w:rPr>
                <w:b/>
                <w:szCs w:val="24"/>
              </w:rPr>
              <w:t>kina</w:t>
            </w:r>
            <w:r w:rsidR="00534480">
              <w:rPr>
                <w:b/>
                <w:szCs w:val="24"/>
              </w:rPr>
              <w:t>-</w:t>
            </w:r>
            <w:r w:rsidRPr="00CF295E">
              <w:rPr>
                <w:b/>
                <w:szCs w:val="24"/>
              </w:rPr>
              <w:t>mas</w:t>
            </w:r>
            <w:proofErr w:type="spellEnd"/>
            <w:r w:rsidRPr="00CF295E">
              <w:rPr>
                <w:b/>
                <w:szCs w:val="24"/>
              </w:rPr>
              <w:t xml:space="preserve"> </w:t>
            </w:r>
            <w:proofErr w:type="spellStart"/>
            <w:r w:rsidRPr="00CF295E">
              <w:rPr>
                <w:b/>
                <w:szCs w:val="24"/>
              </w:rPr>
              <w:t>pasie</w:t>
            </w:r>
            <w:proofErr w:type="spellEnd"/>
            <w:r w:rsidR="00534480">
              <w:rPr>
                <w:b/>
                <w:szCs w:val="24"/>
              </w:rPr>
              <w:t>-</w:t>
            </w:r>
            <w:r w:rsidRPr="00CF295E">
              <w:rPr>
                <w:b/>
                <w:szCs w:val="24"/>
              </w:rPr>
              <w:t>kimų lygis</w:t>
            </w:r>
          </w:p>
        </w:tc>
        <w:tc>
          <w:tcPr>
            <w:tcW w:w="1276" w:type="dxa"/>
            <w:shd w:val="clear" w:color="auto" w:fill="FFFFFF" w:themeFill="background1"/>
            <w:vAlign w:val="center"/>
          </w:tcPr>
          <w:p w14:paraId="602220B5" w14:textId="353961B6" w:rsidR="00AC6D75" w:rsidRPr="00CF295E" w:rsidRDefault="00AC6D75" w:rsidP="009075E0">
            <w:pPr>
              <w:jc w:val="center"/>
              <w:rPr>
                <w:b/>
                <w:szCs w:val="24"/>
              </w:rPr>
            </w:pPr>
            <w:proofErr w:type="spellStart"/>
            <w:r w:rsidRPr="00CF295E">
              <w:rPr>
                <w:b/>
                <w:szCs w:val="24"/>
              </w:rPr>
              <w:t>Nepa</w:t>
            </w:r>
            <w:proofErr w:type="spellEnd"/>
            <w:r w:rsidR="00534480">
              <w:rPr>
                <w:b/>
                <w:szCs w:val="24"/>
              </w:rPr>
              <w:t>-</w:t>
            </w:r>
            <w:r w:rsidRPr="00CF295E">
              <w:rPr>
                <w:b/>
                <w:szCs w:val="24"/>
              </w:rPr>
              <w:t xml:space="preserve">siekė </w:t>
            </w:r>
            <w:proofErr w:type="spellStart"/>
            <w:r w:rsidRPr="00CF295E">
              <w:rPr>
                <w:b/>
                <w:szCs w:val="24"/>
              </w:rPr>
              <w:t>paten</w:t>
            </w:r>
            <w:r w:rsidR="00534480">
              <w:rPr>
                <w:b/>
                <w:szCs w:val="24"/>
              </w:rPr>
              <w:t>-</w:t>
            </w:r>
            <w:r w:rsidRPr="00CF295E">
              <w:rPr>
                <w:b/>
                <w:szCs w:val="24"/>
              </w:rPr>
              <w:t>kinamo</w:t>
            </w:r>
            <w:proofErr w:type="spellEnd"/>
            <w:r w:rsidRPr="00CF295E">
              <w:rPr>
                <w:b/>
                <w:szCs w:val="24"/>
              </w:rPr>
              <w:t xml:space="preserve"> pasieki</w:t>
            </w:r>
            <w:r w:rsidR="00534480">
              <w:rPr>
                <w:b/>
                <w:szCs w:val="24"/>
              </w:rPr>
              <w:t>-</w:t>
            </w:r>
            <w:proofErr w:type="spellStart"/>
            <w:r w:rsidRPr="00CF295E">
              <w:rPr>
                <w:b/>
                <w:szCs w:val="24"/>
              </w:rPr>
              <w:t>mų</w:t>
            </w:r>
            <w:proofErr w:type="spellEnd"/>
            <w:r w:rsidRPr="00CF295E">
              <w:rPr>
                <w:b/>
                <w:szCs w:val="24"/>
              </w:rPr>
              <w:t xml:space="preserve"> lygio</w:t>
            </w:r>
          </w:p>
        </w:tc>
        <w:tc>
          <w:tcPr>
            <w:tcW w:w="1134" w:type="dxa"/>
            <w:shd w:val="clear" w:color="auto" w:fill="FFFFFF" w:themeFill="background1"/>
            <w:vAlign w:val="center"/>
          </w:tcPr>
          <w:p w14:paraId="184DA7FB" w14:textId="67B26429" w:rsidR="00AC6D75" w:rsidRPr="00CF295E" w:rsidRDefault="00AC6D75" w:rsidP="009075E0">
            <w:pPr>
              <w:jc w:val="center"/>
              <w:rPr>
                <w:b/>
                <w:szCs w:val="24"/>
              </w:rPr>
            </w:pPr>
            <w:r w:rsidRPr="00CF295E">
              <w:rPr>
                <w:b/>
                <w:szCs w:val="24"/>
              </w:rPr>
              <w:t>Pažan</w:t>
            </w:r>
            <w:r w:rsidR="00534480">
              <w:rPr>
                <w:b/>
                <w:szCs w:val="24"/>
              </w:rPr>
              <w:t>-</w:t>
            </w:r>
            <w:r w:rsidRPr="00CF295E">
              <w:rPr>
                <w:b/>
                <w:szCs w:val="24"/>
              </w:rPr>
              <w:t>gumas</w:t>
            </w:r>
          </w:p>
        </w:tc>
        <w:tc>
          <w:tcPr>
            <w:tcW w:w="1417" w:type="dxa"/>
            <w:shd w:val="clear" w:color="auto" w:fill="FFFFFF" w:themeFill="background1"/>
            <w:vAlign w:val="center"/>
          </w:tcPr>
          <w:p w14:paraId="7632150F" w14:textId="41F5A922" w:rsidR="00AC6D75" w:rsidRDefault="00AC6D75" w:rsidP="009075E0">
            <w:pPr>
              <w:jc w:val="center"/>
              <w:rPr>
                <w:b/>
                <w:szCs w:val="24"/>
              </w:rPr>
            </w:pPr>
            <w:r w:rsidRPr="00CF295E">
              <w:rPr>
                <w:b/>
                <w:szCs w:val="24"/>
              </w:rPr>
              <w:t>Žinių kokybė</w:t>
            </w:r>
            <w:r>
              <w:rPr>
                <w:b/>
                <w:szCs w:val="24"/>
              </w:rPr>
              <w:t xml:space="preserve"> (proc</w:t>
            </w:r>
            <w:r w:rsidR="00534480">
              <w:rPr>
                <w:b/>
                <w:szCs w:val="24"/>
              </w:rPr>
              <w:t>.</w:t>
            </w:r>
            <w:r>
              <w:rPr>
                <w:b/>
                <w:szCs w:val="24"/>
              </w:rPr>
              <w:t>)</w:t>
            </w:r>
          </w:p>
          <w:p w14:paraId="7A5EC839" w14:textId="41B95F52" w:rsidR="00AC6D75" w:rsidRDefault="00AC6D75" w:rsidP="009075E0">
            <w:pPr>
              <w:jc w:val="center"/>
              <w:rPr>
                <w:b/>
                <w:szCs w:val="24"/>
              </w:rPr>
            </w:pPr>
            <w:r>
              <w:rPr>
                <w:b/>
                <w:szCs w:val="24"/>
              </w:rPr>
              <w:t>2023-2024</w:t>
            </w:r>
          </w:p>
          <w:p w14:paraId="21342294" w14:textId="77777777" w:rsidR="00AC6D75" w:rsidRPr="00CF295E" w:rsidRDefault="00AC6D75" w:rsidP="009075E0">
            <w:pPr>
              <w:jc w:val="center"/>
              <w:rPr>
                <w:b/>
                <w:szCs w:val="24"/>
              </w:rPr>
            </w:pPr>
            <w:r>
              <w:rPr>
                <w:b/>
                <w:szCs w:val="24"/>
              </w:rPr>
              <w:t xml:space="preserve">metinis </w:t>
            </w:r>
            <w:proofErr w:type="spellStart"/>
            <w:r>
              <w:rPr>
                <w:b/>
                <w:szCs w:val="24"/>
              </w:rPr>
              <w:t>pusm</w:t>
            </w:r>
            <w:proofErr w:type="spellEnd"/>
            <w:r>
              <w:rPr>
                <w:b/>
                <w:szCs w:val="24"/>
              </w:rPr>
              <w:t>.</w:t>
            </w:r>
          </w:p>
        </w:tc>
      </w:tr>
      <w:tr w:rsidR="00AC6D75" w:rsidRPr="00727BB3" w14:paraId="011FC26F" w14:textId="77777777" w:rsidTr="002A0D9A">
        <w:trPr>
          <w:trHeight w:val="397"/>
        </w:trPr>
        <w:tc>
          <w:tcPr>
            <w:tcW w:w="1559" w:type="dxa"/>
            <w:shd w:val="clear" w:color="auto" w:fill="FFFFFF" w:themeFill="background1"/>
          </w:tcPr>
          <w:p w14:paraId="124A3E86" w14:textId="77777777" w:rsidR="00AC6D75" w:rsidRPr="00727BB3" w:rsidRDefault="00AC6D75" w:rsidP="000438FF">
            <w:pPr>
              <w:rPr>
                <w:szCs w:val="24"/>
              </w:rPr>
            </w:pPr>
            <w:r>
              <w:rPr>
                <w:szCs w:val="24"/>
              </w:rPr>
              <w:t>1a</w:t>
            </w:r>
          </w:p>
        </w:tc>
        <w:tc>
          <w:tcPr>
            <w:tcW w:w="1134" w:type="dxa"/>
            <w:shd w:val="clear" w:color="auto" w:fill="FFFFFF" w:themeFill="background1"/>
          </w:tcPr>
          <w:p w14:paraId="454D5FD7" w14:textId="77777777" w:rsidR="00AC6D75" w:rsidRPr="00727BB3" w:rsidRDefault="00AC6D75" w:rsidP="000438FF">
            <w:pPr>
              <w:jc w:val="center"/>
              <w:rPr>
                <w:szCs w:val="24"/>
              </w:rPr>
            </w:pPr>
            <w:r>
              <w:rPr>
                <w:szCs w:val="24"/>
              </w:rPr>
              <w:t>24</w:t>
            </w:r>
          </w:p>
        </w:tc>
        <w:tc>
          <w:tcPr>
            <w:tcW w:w="1134" w:type="dxa"/>
            <w:shd w:val="clear" w:color="auto" w:fill="FFFFFF" w:themeFill="background1"/>
          </w:tcPr>
          <w:p w14:paraId="446287AF" w14:textId="77777777" w:rsidR="00AC6D75" w:rsidRPr="00727BB3" w:rsidRDefault="00AC6D75" w:rsidP="000438FF">
            <w:pPr>
              <w:jc w:val="center"/>
              <w:rPr>
                <w:szCs w:val="24"/>
              </w:rPr>
            </w:pPr>
            <w:r>
              <w:rPr>
                <w:szCs w:val="24"/>
              </w:rPr>
              <w:t>14</w:t>
            </w:r>
          </w:p>
        </w:tc>
        <w:tc>
          <w:tcPr>
            <w:tcW w:w="1134" w:type="dxa"/>
            <w:shd w:val="clear" w:color="auto" w:fill="FFFFFF" w:themeFill="background1"/>
          </w:tcPr>
          <w:p w14:paraId="12FC107B" w14:textId="77777777" w:rsidR="00AC6D75" w:rsidRPr="00727BB3" w:rsidRDefault="00AC6D75" w:rsidP="000438FF">
            <w:pPr>
              <w:jc w:val="center"/>
              <w:rPr>
                <w:szCs w:val="24"/>
              </w:rPr>
            </w:pPr>
            <w:r>
              <w:rPr>
                <w:szCs w:val="24"/>
              </w:rPr>
              <w:t>6</w:t>
            </w:r>
          </w:p>
        </w:tc>
        <w:tc>
          <w:tcPr>
            <w:tcW w:w="1134" w:type="dxa"/>
            <w:shd w:val="clear" w:color="auto" w:fill="FFFFFF" w:themeFill="background1"/>
          </w:tcPr>
          <w:p w14:paraId="6B10F23B" w14:textId="77777777" w:rsidR="00AC6D75" w:rsidRPr="00727BB3" w:rsidRDefault="00AC6D75" w:rsidP="000438FF">
            <w:pPr>
              <w:jc w:val="center"/>
              <w:rPr>
                <w:szCs w:val="24"/>
              </w:rPr>
            </w:pPr>
            <w:r>
              <w:rPr>
                <w:szCs w:val="24"/>
              </w:rPr>
              <w:t>4</w:t>
            </w:r>
          </w:p>
        </w:tc>
        <w:tc>
          <w:tcPr>
            <w:tcW w:w="1276" w:type="dxa"/>
            <w:shd w:val="clear" w:color="auto" w:fill="FFFFFF" w:themeFill="background1"/>
          </w:tcPr>
          <w:p w14:paraId="0429C071"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50C85E08" w14:textId="77777777" w:rsidR="00AC6D75" w:rsidRPr="00727BB3" w:rsidRDefault="00AC6D75" w:rsidP="000438FF">
            <w:pPr>
              <w:jc w:val="center"/>
              <w:rPr>
                <w:szCs w:val="24"/>
              </w:rPr>
            </w:pPr>
            <w:r>
              <w:rPr>
                <w:szCs w:val="24"/>
              </w:rPr>
              <w:t>100</w:t>
            </w:r>
          </w:p>
        </w:tc>
        <w:tc>
          <w:tcPr>
            <w:tcW w:w="1417" w:type="dxa"/>
            <w:shd w:val="clear" w:color="auto" w:fill="FFFFFF" w:themeFill="background1"/>
          </w:tcPr>
          <w:p w14:paraId="31CC2E7A" w14:textId="77777777" w:rsidR="00AC6D75" w:rsidRPr="00727BB3" w:rsidRDefault="00AC6D75" w:rsidP="000438FF">
            <w:pPr>
              <w:jc w:val="center"/>
              <w:rPr>
                <w:szCs w:val="24"/>
              </w:rPr>
            </w:pPr>
            <w:r>
              <w:rPr>
                <w:szCs w:val="24"/>
              </w:rPr>
              <w:t>75</w:t>
            </w:r>
          </w:p>
        </w:tc>
      </w:tr>
      <w:tr w:rsidR="00AC6D75" w:rsidRPr="00727BB3" w14:paraId="1CEF6E76" w14:textId="77777777" w:rsidTr="002A0D9A">
        <w:trPr>
          <w:trHeight w:val="397"/>
        </w:trPr>
        <w:tc>
          <w:tcPr>
            <w:tcW w:w="1559" w:type="dxa"/>
            <w:shd w:val="clear" w:color="auto" w:fill="FFFFFF" w:themeFill="background1"/>
          </w:tcPr>
          <w:p w14:paraId="3A72D412" w14:textId="77777777" w:rsidR="00AC6D75" w:rsidRPr="00727BB3" w:rsidRDefault="00AC6D75" w:rsidP="000438FF">
            <w:pPr>
              <w:rPr>
                <w:szCs w:val="24"/>
              </w:rPr>
            </w:pPr>
            <w:r>
              <w:rPr>
                <w:szCs w:val="24"/>
              </w:rPr>
              <w:t>1b</w:t>
            </w:r>
          </w:p>
        </w:tc>
        <w:tc>
          <w:tcPr>
            <w:tcW w:w="1134" w:type="dxa"/>
            <w:shd w:val="clear" w:color="auto" w:fill="FFFFFF" w:themeFill="background1"/>
          </w:tcPr>
          <w:p w14:paraId="623E95C6" w14:textId="77777777" w:rsidR="00AC6D75" w:rsidRPr="00727BB3" w:rsidRDefault="00AC6D75" w:rsidP="000438FF">
            <w:pPr>
              <w:jc w:val="center"/>
              <w:rPr>
                <w:szCs w:val="24"/>
              </w:rPr>
            </w:pPr>
            <w:r>
              <w:rPr>
                <w:szCs w:val="24"/>
              </w:rPr>
              <w:t>22</w:t>
            </w:r>
          </w:p>
        </w:tc>
        <w:tc>
          <w:tcPr>
            <w:tcW w:w="1134" w:type="dxa"/>
            <w:shd w:val="clear" w:color="auto" w:fill="FFFFFF" w:themeFill="background1"/>
          </w:tcPr>
          <w:p w14:paraId="1604AD11" w14:textId="77777777" w:rsidR="00AC6D75" w:rsidRPr="00727BB3" w:rsidRDefault="00AC6D75" w:rsidP="000438FF">
            <w:pPr>
              <w:jc w:val="center"/>
              <w:rPr>
                <w:szCs w:val="24"/>
              </w:rPr>
            </w:pPr>
            <w:r>
              <w:rPr>
                <w:szCs w:val="24"/>
              </w:rPr>
              <w:t>9</w:t>
            </w:r>
          </w:p>
        </w:tc>
        <w:tc>
          <w:tcPr>
            <w:tcW w:w="1134" w:type="dxa"/>
            <w:shd w:val="clear" w:color="auto" w:fill="FFFFFF" w:themeFill="background1"/>
          </w:tcPr>
          <w:p w14:paraId="4C701A60" w14:textId="77777777" w:rsidR="00AC6D75" w:rsidRPr="00727BB3" w:rsidRDefault="00AC6D75" w:rsidP="000438FF">
            <w:pPr>
              <w:jc w:val="center"/>
              <w:rPr>
                <w:szCs w:val="24"/>
              </w:rPr>
            </w:pPr>
            <w:r>
              <w:rPr>
                <w:szCs w:val="24"/>
              </w:rPr>
              <w:t>7</w:t>
            </w:r>
          </w:p>
        </w:tc>
        <w:tc>
          <w:tcPr>
            <w:tcW w:w="1134" w:type="dxa"/>
            <w:shd w:val="clear" w:color="auto" w:fill="FFFFFF" w:themeFill="background1"/>
          </w:tcPr>
          <w:p w14:paraId="03B0AD5F" w14:textId="77777777" w:rsidR="00AC6D75" w:rsidRPr="00727BB3" w:rsidRDefault="00AC6D75" w:rsidP="000438FF">
            <w:pPr>
              <w:jc w:val="center"/>
              <w:rPr>
                <w:szCs w:val="24"/>
              </w:rPr>
            </w:pPr>
            <w:r>
              <w:rPr>
                <w:szCs w:val="24"/>
              </w:rPr>
              <w:t>6</w:t>
            </w:r>
          </w:p>
        </w:tc>
        <w:tc>
          <w:tcPr>
            <w:tcW w:w="1276" w:type="dxa"/>
            <w:shd w:val="clear" w:color="auto" w:fill="FFFFFF" w:themeFill="background1"/>
          </w:tcPr>
          <w:p w14:paraId="2BF7B67B"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59206386" w14:textId="77777777" w:rsidR="00AC6D75" w:rsidRPr="00727BB3" w:rsidRDefault="00AC6D75" w:rsidP="000438FF">
            <w:pPr>
              <w:jc w:val="center"/>
              <w:rPr>
                <w:szCs w:val="24"/>
              </w:rPr>
            </w:pPr>
            <w:r>
              <w:rPr>
                <w:szCs w:val="24"/>
              </w:rPr>
              <w:t>100</w:t>
            </w:r>
          </w:p>
        </w:tc>
        <w:tc>
          <w:tcPr>
            <w:tcW w:w="1417" w:type="dxa"/>
            <w:shd w:val="clear" w:color="auto" w:fill="FFFFFF" w:themeFill="background1"/>
          </w:tcPr>
          <w:p w14:paraId="4A96F986" w14:textId="77777777" w:rsidR="00AC6D75" w:rsidRPr="00727BB3" w:rsidRDefault="00AC6D75" w:rsidP="000438FF">
            <w:pPr>
              <w:jc w:val="center"/>
              <w:rPr>
                <w:szCs w:val="24"/>
              </w:rPr>
            </w:pPr>
            <w:r>
              <w:rPr>
                <w:szCs w:val="24"/>
              </w:rPr>
              <w:t>72,7</w:t>
            </w:r>
          </w:p>
        </w:tc>
      </w:tr>
      <w:tr w:rsidR="00AC6D75" w:rsidRPr="00727BB3" w14:paraId="6CEA821A" w14:textId="77777777" w:rsidTr="002A0D9A">
        <w:trPr>
          <w:trHeight w:val="397"/>
        </w:trPr>
        <w:tc>
          <w:tcPr>
            <w:tcW w:w="1559" w:type="dxa"/>
            <w:shd w:val="clear" w:color="auto" w:fill="FFF2CC" w:themeFill="accent4" w:themeFillTint="33"/>
          </w:tcPr>
          <w:p w14:paraId="286D641C" w14:textId="77777777" w:rsidR="00AC6D75" w:rsidRPr="00675937" w:rsidRDefault="00AC6D75" w:rsidP="000438FF">
            <w:pPr>
              <w:rPr>
                <w:b/>
                <w:i/>
                <w:szCs w:val="24"/>
              </w:rPr>
            </w:pPr>
            <w:r>
              <w:rPr>
                <w:b/>
                <w:i/>
                <w:szCs w:val="24"/>
              </w:rPr>
              <w:t>Viso:</w:t>
            </w:r>
          </w:p>
        </w:tc>
        <w:tc>
          <w:tcPr>
            <w:tcW w:w="1134" w:type="dxa"/>
            <w:shd w:val="clear" w:color="auto" w:fill="FFF2CC" w:themeFill="accent4" w:themeFillTint="33"/>
          </w:tcPr>
          <w:p w14:paraId="07A64557" w14:textId="77777777" w:rsidR="00AC6D75" w:rsidRPr="00675937" w:rsidRDefault="00AC6D75" w:rsidP="000438FF">
            <w:pPr>
              <w:jc w:val="center"/>
              <w:rPr>
                <w:b/>
                <w:i/>
                <w:szCs w:val="24"/>
              </w:rPr>
            </w:pPr>
            <w:r>
              <w:rPr>
                <w:b/>
                <w:i/>
                <w:szCs w:val="24"/>
              </w:rPr>
              <w:t>46</w:t>
            </w:r>
          </w:p>
        </w:tc>
        <w:tc>
          <w:tcPr>
            <w:tcW w:w="1134" w:type="dxa"/>
            <w:shd w:val="clear" w:color="auto" w:fill="FFF2CC" w:themeFill="accent4" w:themeFillTint="33"/>
          </w:tcPr>
          <w:p w14:paraId="10BED2CE" w14:textId="77777777" w:rsidR="00AC6D75" w:rsidRPr="00675937" w:rsidRDefault="00AC6D75" w:rsidP="000438FF">
            <w:pPr>
              <w:jc w:val="center"/>
              <w:rPr>
                <w:b/>
                <w:i/>
                <w:szCs w:val="24"/>
              </w:rPr>
            </w:pPr>
          </w:p>
        </w:tc>
        <w:tc>
          <w:tcPr>
            <w:tcW w:w="1134" w:type="dxa"/>
            <w:shd w:val="clear" w:color="auto" w:fill="FFF2CC" w:themeFill="accent4" w:themeFillTint="33"/>
          </w:tcPr>
          <w:p w14:paraId="03A9E528" w14:textId="77777777" w:rsidR="00AC6D75" w:rsidRPr="00675937" w:rsidRDefault="00AC6D75" w:rsidP="000438FF">
            <w:pPr>
              <w:jc w:val="center"/>
              <w:rPr>
                <w:b/>
                <w:i/>
                <w:szCs w:val="24"/>
              </w:rPr>
            </w:pPr>
          </w:p>
        </w:tc>
        <w:tc>
          <w:tcPr>
            <w:tcW w:w="1134" w:type="dxa"/>
            <w:shd w:val="clear" w:color="auto" w:fill="FFF2CC" w:themeFill="accent4" w:themeFillTint="33"/>
          </w:tcPr>
          <w:p w14:paraId="27C8EB7A" w14:textId="77777777" w:rsidR="00AC6D75" w:rsidRPr="00675937" w:rsidRDefault="00AC6D75" w:rsidP="000438FF">
            <w:pPr>
              <w:jc w:val="center"/>
              <w:rPr>
                <w:b/>
                <w:i/>
                <w:szCs w:val="24"/>
              </w:rPr>
            </w:pPr>
          </w:p>
        </w:tc>
        <w:tc>
          <w:tcPr>
            <w:tcW w:w="1276" w:type="dxa"/>
            <w:shd w:val="clear" w:color="auto" w:fill="FFF2CC" w:themeFill="accent4" w:themeFillTint="33"/>
          </w:tcPr>
          <w:p w14:paraId="61FE66C8" w14:textId="77777777" w:rsidR="00AC6D75" w:rsidRPr="00675937" w:rsidRDefault="00AC6D75" w:rsidP="000438FF">
            <w:pPr>
              <w:jc w:val="center"/>
              <w:rPr>
                <w:b/>
                <w:i/>
                <w:szCs w:val="24"/>
              </w:rPr>
            </w:pPr>
          </w:p>
        </w:tc>
        <w:tc>
          <w:tcPr>
            <w:tcW w:w="1134" w:type="dxa"/>
            <w:shd w:val="clear" w:color="auto" w:fill="FFF2CC" w:themeFill="accent4" w:themeFillTint="33"/>
          </w:tcPr>
          <w:p w14:paraId="77BA0116" w14:textId="77777777" w:rsidR="00AC6D75" w:rsidRPr="00675937" w:rsidRDefault="00AC6D75" w:rsidP="000438FF">
            <w:pPr>
              <w:jc w:val="center"/>
              <w:rPr>
                <w:b/>
                <w:i/>
                <w:szCs w:val="24"/>
              </w:rPr>
            </w:pPr>
            <w:r>
              <w:rPr>
                <w:szCs w:val="24"/>
              </w:rPr>
              <w:t>100</w:t>
            </w:r>
          </w:p>
        </w:tc>
        <w:tc>
          <w:tcPr>
            <w:tcW w:w="1417" w:type="dxa"/>
            <w:shd w:val="clear" w:color="auto" w:fill="FFF2CC" w:themeFill="accent4" w:themeFillTint="33"/>
          </w:tcPr>
          <w:p w14:paraId="35C8A18E" w14:textId="77777777" w:rsidR="00AC6D75" w:rsidRPr="00675937" w:rsidRDefault="00AC6D75" w:rsidP="000438FF">
            <w:pPr>
              <w:jc w:val="center"/>
              <w:rPr>
                <w:b/>
                <w:i/>
                <w:szCs w:val="24"/>
              </w:rPr>
            </w:pPr>
            <w:r>
              <w:rPr>
                <w:b/>
                <w:i/>
                <w:szCs w:val="24"/>
              </w:rPr>
              <w:t>73,8</w:t>
            </w:r>
          </w:p>
        </w:tc>
      </w:tr>
      <w:tr w:rsidR="00AC6D75" w:rsidRPr="00727BB3" w14:paraId="18B63C5A" w14:textId="77777777" w:rsidTr="002A0D9A">
        <w:trPr>
          <w:trHeight w:val="397"/>
        </w:trPr>
        <w:tc>
          <w:tcPr>
            <w:tcW w:w="1559" w:type="dxa"/>
            <w:shd w:val="clear" w:color="auto" w:fill="FFFFFF" w:themeFill="background1"/>
          </w:tcPr>
          <w:p w14:paraId="7B8DFE27" w14:textId="77777777" w:rsidR="00AC6D75" w:rsidRPr="00727BB3" w:rsidRDefault="00AC6D75" w:rsidP="000438FF">
            <w:pPr>
              <w:rPr>
                <w:szCs w:val="24"/>
              </w:rPr>
            </w:pPr>
            <w:r>
              <w:rPr>
                <w:szCs w:val="24"/>
              </w:rPr>
              <w:t>2a</w:t>
            </w:r>
          </w:p>
        </w:tc>
        <w:tc>
          <w:tcPr>
            <w:tcW w:w="1134" w:type="dxa"/>
            <w:shd w:val="clear" w:color="auto" w:fill="FFFFFF" w:themeFill="background1"/>
          </w:tcPr>
          <w:p w14:paraId="115C0ECA" w14:textId="77777777" w:rsidR="00AC6D75" w:rsidRPr="00727BB3" w:rsidRDefault="00AC6D75" w:rsidP="000438FF">
            <w:pPr>
              <w:jc w:val="center"/>
              <w:rPr>
                <w:szCs w:val="24"/>
              </w:rPr>
            </w:pPr>
            <w:r>
              <w:rPr>
                <w:szCs w:val="24"/>
              </w:rPr>
              <w:t>24</w:t>
            </w:r>
          </w:p>
        </w:tc>
        <w:tc>
          <w:tcPr>
            <w:tcW w:w="1134" w:type="dxa"/>
            <w:shd w:val="clear" w:color="auto" w:fill="FFFFFF" w:themeFill="background1"/>
          </w:tcPr>
          <w:p w14:paraId="13B00F29" w14:textId="77777777" w:rsidR="00AC6D75" w:rsidRPr="00727BB3" w:rsidRDefault="00AC6D75" w:rsidP="000438FF">
            <w:pPr>
              <w:jc w:val="center"/>
              <w:rPr>
                <w:szCs w:val="24"/>
              </w:rPr>
            </w:pPr>
            <w:r>
              <w:rPr>
                <w:szCs w:val="24"/>
              </w:rPr>
              <w:t>9</w:t>
            </w:r>
          </w:p>
        </w:tc>
        <w:tc>
          <w:tcPr>
            <w:tcW w:w="1134" w:type="dxa"/>
            <w:shd w:val="clear" w:color="auto" w:fill="FFFFFF" w:themeFill="background1"/>
          </w:tcPr>
          <w:p w14:paraId="64425F13" w14:textId="77777777" w:rsidR="00AC6D75" w:rsidRPr="00727BB3" w:rsidRDefault="00AC6D75" w:rsidP="000438FF">
            <w:pPr>
              <w:jc w:val="center"/>
              <w:rPr>
                <w:szCs w:val="24"/>
              </w:rPr>
            </w:pPr>
            <w:r>
              <w:rPr>
                <w:szCs w:val="24"/>
              </w:rPr>
              <w:t>10</w:t>
            </w:r>
          </w:p>
        </w:tc>
        <w:tc>
          <w:tcPr>
            <w:tcW w:w="1134" w:type="dxa"/>
            <w:shd w:val="clear" w:color="auto" w:fill="FFFFFF" w:themeFill="background1"/>
          </w:tcPr>
          <w:p w14:paraId="61464B2B" w14:textId="77777777" w:rsidR="00AC6D75" w:rsidRPr="00727BB3" w:rsidRDefault="00AC6D75" w:rsidP="000438FF">
            <w:pPr>
              <w:jc w:val="center"/>
              <w:rPr>
                <w:szCs w:val="24"/>
              </w:rPr>
            </w:pPr>
            <w:r>
              <w:rPr>
                <w:szCs w:val="24"/>
              </w:rPr>
              <w:t>5</w:t>
            </w:r>
          </w:p>
        </w:tc>
        <w:tc>
          <w:tcPr>
            <w:tcW w:w="1276" w:type="dxa"/>
            <w:shd w:val="clear" w:color="auto" w:fill="FFFFFF" w:themeFill="background1"/>
          </w:tcPr>
          <w:p w14:paraId="60BEA6B5"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0D0E51C9" w14:textId="77777777" w:rsidR="00AC6D75" w:rsidRPr="00727BB3" w:rsidRDefault="00AC6D75" w:rsidP="000438FF">
            <w:pPr>
              <w:jc w:val="center"/>
              <w:rPr>
                <w:szCs w:val="24"/>
              </w:rPr>
            </w:pPr>
            <w:r>
              <w:rPr>
                <w:szCs w:val="24"/>
              </w:rPr>
              <w:t>100</w:t>
            </w:r>
          </w:p>
        </w:tc>
        <w:tc>
          <w:tcPr>
            <w:tcW w:w="1417" w:type="dxa"/>
            <w:shd w:val="clear" w:color="auto" w:fill="auto"/>
          </w:tcPr>
          <w:p w14:paraId="7964524D" w14:textId="77777777" w:rsidR="00AC6D75" w:rsidRPr="00C157FF" w:rsidRDefault="00AC6D75" w:rsidP="000438FF">
            <w:pPr>
              <w:jc w:val="center"/>
              <w:rPr>
                <w:szCs w:val="24"/>
              </w:rPr>
            </w:pPr>
            <w:r w:rsidRPr="00C157FF">
              <w:rPr>
                <w:szCs w:val="24"/>
              </w:rPr>
              <w:t>83,3</w:t>
            </w:r>
          </w:p>
        </w:tc>
      </w:tr>
      <w:tr w:rsidR="00AC6D75" w:rsidRPr="00727BB3" w14:paraId="53240D44" w14:textId="77777777" w:rsidTr="002A0D9A">
        <w:trPr>
          <w:trHeight w:val="397"/>
        </w:trPr>
        <w:tc>
          <w:tcPr>
            <w:tcW w:w="1559" w:type="dxa"/>
            <w:shd w:val="clear" w:color="auto" w:fill="FFFFFF" w:themeFill="background1"/>
          </w:tcPr>
          <w:p w14:paraId="2235FD39" w14:textId="77777777" w:rsidR="00AC6D75" w:rsidRPr="00727BB3" w:rsidRDefault="00AC6D75" w:rsidP="000438FF">
            <w:pPr>
              <w:rPr>
                <w:szCs w:val="24"/>
              </w:rPr>
            </w:pPr>
            <w:r>
              <w:rPr>
                <w:szCs w:val="24"/>
              </w:rPr>
              <w:t>2b</w:t>
            </w:r>
          </w:p>
        </w:tc>
        <w:tc>
          <w:tcPr>
            <w:tcW w:w="1134" w:type="dxa"/>
            <w:shd w:val="clear" w:color="auto" w:fill="FFFFFF" w:themeFill="background1"/>
          </w:tcPr>
          <w:p w14:paraId="0C4033D9" w14:textId="77777777" w:rsidR="00AC6D75" w:rsidRPr="00727BB3" w:rsidRDefault="00AC6D75" w:rsidP="000438FF">
            <w:pPr>
              <w:jc w:val="center"/>
              <w:rPr>
                <w:szCs w:val="24"/>
              </w:rPr>
            </w:pPr>
            <w:r>
              <w:rPr>
                <w:szCs w:val="24"/>
              </w:rPr>
              <w:t>16</w:t>
            </w:r>
          </w:p>
        </w:tc>
        <w:tc>
          <w:tcPr>
            <w:tcW w:w="1134" w:type="dxa"/>
            <w:shd w:val="clear" w:color="auto" w:fill="FFFFFF" w:themeFill="background1"/>
          </w:tcPr>
          <w:p w14:paraId="1611D1E5" w14:textId="77777777" w:rsidR="00AC6D75" w:rsidRPr="00727BB3" w:rsidRDefault="00AC6D75" w:rsidP="000438FF">
            <w:pPr>
              <w:jc w:val="center"/>
              <w:rPr>
                <w:szCs w:val="24"/>
              </w:rPr>
            </w:pPr>
            <w:r>
              <w:rPr>
                <w:szCs w:val="24"/>
              </w:rPr>
              <w:t>4</w:t>
            </w:r>
          </w:p>
        </w:tc>
        <w:tc>
          <w:tcPr>
            <w:tcW w:w="1134" w:type="dxa"/>
            <w:shd w:val="clear" w:color="auto" w:fill="FFFFFF" w:themeFill="background1"/>
          </w:tcPr>
          <w:p w14:paraId="44ADEB4C" w14:textId="77777777" w:rsidR="00AC6D75" w:rsidRPr="00727BB3" w:rsidRDefault="00AC6D75" w:rsidP="000438FF">
            <w:pPr>
              <w:jc w:val="center"/>
              <w:rPr>
                <w:szCs w:val="24"/>
              </w:rPr>
            </w:pPr>
            <w:r>
              <w:rPr>
                <w:szCs w:val="24"/>
              </w:rPr>
              <w:t>4</w:t>
            </w:r>
          </w:p>
        </w:tc>
        <w:tc>
          <w:tcPr>
            <w:tcW w:w="1134" w:type="dxa"/>
            <w:shd w:val="clear" w:color="auto" w:fill="FFFFFF" w:themeFill="background1"/>
          </w:tcPr>
          <w:p w14:paraId="5F28A9C9" w14:textId="77777777" w:rsidR="00AC6D75" w:rsidRPr="00727BB3" w:rsidRDefault="00AC6D75" w:rsidP="000438FF">
            <w:pPr>
              <w:jc w:val="center"/>
              <w:rPr>
                <w:szCs w:val="24"/>
              </w:rPr>
            </w:pPr>
            <w:r>
              <w:rPr>
                <w:szCs w:val="24"/>
              </w:rPr>
              <w:t>9</w:t>
            </w:r>
          </w:p>
        </w:tc>
        <w:tc>
          <w:tcPr>
            <w:tcW w:w="1276" w:type="dxa"/>
            <w:shd w:val="clear" w:color="auto" w:fill="FFFFFF" w:themeFill="background1"/>
          </w:tcPr>
          <w:p w14:paraId="3606626E"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2DFAEAB5" w14:textId="77777777" w:rsidR="00AC6D75" w:rsidRPr="00727BB3" w:rsidRDefault="00AC6D75" w:rsidP="000438FF">
            <w:pPr>
              <w:jc w:val="center"/>
              <w:rPr>
                <w:szCs w:val="24"/>
              </w:rPr>
            </w:pPr>
            <w:r>
              <w:rPr>
                <w:szCs w:val="24"/>
              </w:rPr>
              <w:t>100</w:t>
            </w:r>
          </w:p>
        </w:tc>
        <w:tc>
          <w:tcPr>
            <w:tcW w:w="1417" w:type="dxa"/>
            <w:shd w:val="clear" w:color="auto" w:fill="auto"/>
          </w:tcPr>
          <w:p w14:paraId="0E0AE5F1" w14:textId="77777777" w:rsidR="00AC6D75" w:rsidRPr="00C157FF" w:rsidRDefault="00AC6D75" w:rsidP="000438FF">
            <w:pPr>
              <w:jc w:val="center"/>
              <w:rPr>
                <w:szCs w:val="24"/>
              </w:rPr>
            </w:pPr>
            <w:r w:rsidRPr="00C157FF">
              <w:rPr>
                <w:szCs w:val="24"/>
              </w:rPr>
              <w:t>47,0</w:t>
            </w:r>
          </w:p>
        </w:tc>
      </w:tr>
      <w:tr w:rsidR="00AC6D75" w:rsidRPr="00727BB3" w14:paraId="660ACF4B" w14:textId="77777777" w:rsidTr="002A0D9A">
        <w:trPr>
          <w:trHeight w:val="397"/>
        </w:trPr>
        <w:tc>
          <w:tcPr>
            <w:tcW w:w="1559" w:type="dxa"/>
            <w:shd w:val="clear" w:color="auto" w:fill="FFFFFF" w:themeFill="background1"/>
          </w:tcPr>
          <w:p w14:paraId="291DC4D1" w14:textId="77777777" w:rsidR="00AC6D75" w:rsidRDefault="00AC6D75" w:rsidP="000438FF">
            <w:pPr>
              <w:rPr>
                <w:szCs w:val="24"/>
              </w:rPr>
            </w:pPr>
            <w:r>
              <w:rPr>
                <w:szCs w:val="24"/>
              </w:rPr>
              <w:t>2c</w:t>
            </w:r>
          </w:p>
        </w:tc>
        <w:tc>
          <w:tcPr>
            <w:tcW w:w="1134" w:type="dxa"/>
            <w:shd w:val="clear" w:color="auto" w:fill="FFFFFF" w:themeFill="background1"/>
          </w:tcPr>
          <w:p w14:paraId="76145AF7" w14:textId="77777777" w:rsidR="00AC6D75" w:rsidRDefault="00AC6D75" w:rsidP="000438FF">
            <w:pPr>
              <w:jc w:val="center"/>
              <w:rPr>
                <w:szCs w:val="24"/>
              </w:rPr>
            </w:pPr>
            <w:r>
              <w:rPr>
                <w:szCs w:val="24"/>
              </w:rPr>
              <w:t>14</w:t>
            </w:r>
          </w:p>
        </w:tc>
        <w:tc>
          <w:tcPr>
            <w:tcW w:w="1134" w:type="dxa"/>
            <w:shd w:val="clear" w:color="auto" w:fill="FFFFFF" w:themeFill="background1"/>
          </w:tcPr>
          <w:p w14:paraId="05F2BC28" w14:textId="77777777" w:rsidR="00AC6D75" w:rsidRDefault="00AC6D75" w:rsidP="000438FF">
            <w:pPr>
              <w:jc w:val="center"/>
              <w:rPr>
                <w:szCs w:val="24"/>
              </w:rPr>
            </w:pPr>
            <w:r>
              <w:rPr>
                <w:szCs w:val="24"/>
              </w:rPr>
              <w:t>1</w:t>
            </w:r>
          </w:p>
        </w:tc>
        <w:tc>
          <w:tcPr>
            <w:tcW w:w="1134" w:type="dxa"/>
            <w:shd w:val="clear" w:color="auto" w:fill="FFFFFF" w:themeFill="background1"/>
          </w:tcPr>
          <w:p w14:paraId="4C28F8E9" w14:textId="77777777" w:rsidR="00AC6D75" w:rsidRDefault="00AC6D75" w:rsidP="000438FF">
            <w:pPr>
              <w:jc w:val="center"/>
              <w:rPr>
                <w:szCs w:val="24"/>
              </w:rPr>
            </w:pPr>
            <w:r>
              <w:rPr>
                <w:szCs w:val="24"/>
              </w:rPr>
              <w:t>11</w:t>
            </w:r>
          </w:p>
        </w:tc>
        <w:tc>
          <w:tcPr>
            <w:tcW w:w="1134" w:type="dxa"/>
            <w:shd w:val="clear" w:color="auto" w:fill="FFFFFF" w:themeFill="background1"/>
          </w:tcPr>
          <w:p w14:paraId="5AE1ED31" w14:textId="77777777" w:rsidR="00AC6D75" w:rsidRDefault="00AC6D75" w:rsidP="000438FF">
            <w:pPr>
              <w:jc w:val="center"/>
              <w:rPr>
                <w:szCs w:val="24"/>
              </w:rPr>
            </w:pPr>
            <w:r>
              <w:rPr>
                <w:szCs w:val="24"/>
              </w:rPr>
              <w:t>2</w:t>
            </w:r>
          </w:p>
        </w:tc>
        <w:tc>
          <w:tcPr>
            <w:tcW w:w="1276" w:type="dxa"/>
            <w:shd w:val="clear" w:color="auto" w:fill="FFFFFF" w:themeFill="background1"/>
          </w:tcPr>
          <w:p w14:paraId="285555E1" w14:textId="77777777" w:rsidR="00AC6D75" w:rsidRDefault="00AC6D75" w:rsidP="000438FF">
            <w:pPr>
              <w:jc w:val="center"/>
              <w:rPr>
                <w:szCs w:val="24"/>
              </w:rPr>
            </w:pPr>
            <w:r>
              <w:rPr>
                <w:szCs w:val="24"/>
              </w:rPr>
              <w:t>0</w:t>
            </w:r>
          </w:p>
        </w:tc>
        <w:tc>
          <w:tcPr>
            <w:tcW w:w="1134" w:type="dxa"/>
            <w:shd w:val="clear" w:color="auto" w:fill="FFFFFF" w:themeFill="background1"/>
          </w:tcPr>
          <w:p w14:paraId="6CCC73D9" w14:textId="77777777" w:rsidR="00AC6D75" w:rsidRDefault="00AC6D75" w:rsidP="000438FF">
            <w:pPr>
              <w:jc w:val="center"/>
              <w:rPr>
                <w:szCs w:val="24"/>
              </w:rPr>
            </w:pPr>
            <w:r>
              <w:rPr>
                <w:szCs w:val="24"/>
              </w:rPr>
              <w:t>100</w:t>
            </w:r>
          </w:p>
        </w:tc>
        <w:tc>
          <w:tcPr>
            <w:tcW w:w="1417" w:type="dxa"/>
            <w:shd w:val="clear" w:color="auto" w:fill="auto"/>
          </w:tcPr>
          <w:p w14:paraId="7A85473C" w14:textId="77777777" w:rsidR="00AC6D75" w:rsidRPr="00C157FF" w:rsidRDefault="00AC6D75" w:rsidP="000438FF">
            <w:pPr>
              <w:jc w:val="center"/>
              <w:rPr>
                <w:szCs w:val="24"/>
              </w:rPr>
            </w:pPr>
            <w:r w:rsidRPr="00C157FF">
              <w:rPr>
                <w:szCs w:val="24"/>
              </w:rPr>
              <w:t>78,5</w:t>
            </w:r>
          </w:p>
        </w:tc>
      </w:tr>
      <w:tr w:rsidR="00AC6D75" w:rsidRPr="00727BB3" w14:paraId="28395748" w14:textId="77777777" w:rsidTr="002A0D9A">
        <w:trPr>
          <w:trHeight w:val="397"/>
        </w:trPr>
        <w:tc>
          <w:tcPr>
            <w:tcW w:w="1559" w:type="dxa"/>
            <w:shd w:val="clear" w:color="auto" w:fill="FFF2CC" w:themeFill="accent4" w:themeFillTint="33"/>
          </w:tcPr>
          <w:p w14:paraId="47BF4BE2" w14:textId="77777777" w:rsidR="00AC6D75" w:rsidRPr="00675937" w:rsidRDefault="00AC6D75" w:rsidP="000438FF">
            <w:pPr>
              <w:rPr>
                <w:b/>
                <w:i/>
                <w:szCs w:val="24"/>
              </w:rPr>
            </w:pPr>
            <w:r>
              <w:rPr>
                <w:b/>
                <w:i/>
                <w:szCs w:val="24"/>
              </w:rPr>
              <w:t>Viso:</w:t>
            </w:r>
          </w:p>
        </w:tc>
        <w:tc>
          <w:tcPr>
            <w:tcW w:w="1134" w:type="dxa"/>
            <w:shd w:val="clear" w:color="auto" w:fill="FFF2CC" w:themeFill="accent4" w:themeFillTint="33"/>
          </w:tcPr>
          <w:p w14:paraId="10CEFC90" w14:textId="77777777" w:rsidR="00AC6D75" w:rsidRPr="00675937" w:rsidRDefault="00AC6D75" w:rsidP="000438FF">
            <w:pPr>
              <w:jc w:val="center"/>
              <w:rPr>
                <w:b/>
                <w:i/>
                <w:szCs w:val="24"/>
              </w:rPr>
            </w:pPr>
            <w:r>
              <w:rPr>
                <w:b/>
                <w:i/>
                <w:szCs w:val="24"/>
              </w:rPr>
              <w:t>54</w:t>
            </w:r>
          </w:p>
        </w:tc>
        <w:tc>
          <w:tcPr>
            <w:tcW w:w="1134" w:type="dxa"/>
            <w:shd w:val="clear" w:color="auto" w:fill="FFF2CC" w:themeFill="accent4" w:themeFillTint="33"/>
          </w:tcPr>
          <w:p w14:paraId="6FBBE385" w14:textId="77777777" w:rsidR="00AC6D75" w:rsidRPr="00675937" w:rsidRDefault="00AC6D75" w:rsidP="000438FF">
            <w:pPr>
              <w:jc w:val="center"/>
              <w:rPr>
                <w:b/>
                <w:i/>
                <w:szCs w:val="24"/>
              </w:rPr>
            </w:pPr>
          </w:p>
        </w:tc>
        <w:tc>
          <w:tcPr>
            <w:tcW w:w="1134" w:type="dxa"/>
            <w:shd w:val="clear" w:color="auto" w:fill="FFF2CC" w:themeFill="accent4" w:themeFillTint="33"/>
          </w:tcPr>
          <w:p w14:paraId="161462E6" w14:textId="77777777" w:rsidR="00AC6D75" w:rsidRPr="00675937" w:rsidRDefault="00AC6D75" w:rsidP="000438FF">
            <w:pPr>
              <w:jc w:val="center"/>
              <w:rPr>
                <w:b/>
                <w:i/>
                <w:szCs w:val="24"/>
              </w:rPr>
            </w:pPr>
          </w:p>
        </w:tc>
        <w:tc>
          <w:tcPr>
            <w:tcW w:w="1134" w:type="dxa"/>
            <w:shd w:val="clear" w:color="auto" w:fill="FFF2CC" w:themeFill="accent4" w:themeFillTint="33"/>
          </w:tcPr>
          <w:p w14:paraId="2722D584" w14:textId="77777777" w:rsidR="00AC6D75" w:rsidRPr="00675937" w:rsidRDefault="00AC6D75" w:rsidP="000438FF">
            <w:pPr>
              <w:jc w:val="center"/>
              <w:rPr>
                <w:b/>
                <w:i/>
                <w:szCs w:val="24"/>
              </w:rPr>
            </w:pPr>
          </w:p>
        </w:tc>
        <w:tc>
          <w:tcPr>
            <w:tcW w:w="1276" w:type="dxa"/>
            <w:shd w:val="clear" w:color="auto" w:fill="FFF2CC" w:themeFill="accent4" w:themeFillTint="33"/>
          </w:tcPr>
          <w:p w14:paraId="7E65F91F" w14:textId="77777777" w:rsidR="00AC6D75" w:rsidRPr="00675937" w:rsidRDefault="00AC6D75" w:rsidP="000438FF">
            <w:pPr>
              <w:jc w:val="center"/>
              <w:rPr>
                <w:b/>
                <w:i/>
                <w:szCs w:val="24"/>
              </w:rPr>
            </w:pPr>
          </w:p>
        </w:tc>
        <w:tc>
          <w:tcPr>
            <w:tcW w:w="1134" w:type="dxa"/>
            <w:shd w:val="clear" w:color="auto" w:fill="FFF2CC" w:themeFill="accent4" w:themeFillTint="33"/>
          </w:tcPr>
          <w:p w14:paraId="2913281A" w14:textId="77777777" w:rsidR="00AC6D75" w:rsidRPr="00675937" w:rsidRDefault="00AC6D75" w:rsidP="000438FF">
            <w:pPr>
              <w:jc w:val="center"/>
              <w:rPr>
                <w:b/>
                <w:i/>
                <w:szCs w:val="24"/>
              </w:rPr>
            </w:pPr>
            <w:r>
              <w:rPr>
                <w:szCs w:val="24"/>
              </w:rPr>
              <w:t>100</w:t>
            </w:r>
          </w:p>
        </w:tc>
        <w:tc>
          <w:tcPr>
            <w:tcW w:w="1417" w:type="dxa"/>
            <w:shd w:val="clear" w:color="auto" w:fill="FFF2CC" w:themeFill="accent4" w:themeFillTint="33"/>
          </w:tcPr>
          <w:p w14:paraId="5EF64170" w14:textId="77777777" w:rsidR="00AC6D75" w:rsidRPr="00C157FF" w:rsidRDefault="00AC6D75" w:rsidP="000438FF">
            <w:pPr>
              <w:jc w:val="center"/>
              <w:rPr>
                <w:b/>
                <w:i/>
                <w:szCs w:val="24"/>
              </w:rPr>
            </w:pPr>
            <w:r w:rsidRPr="00C157FF">
              <w:rPr>
                <w:b/>
                <w:i/>
                <w:szCs w:val="24"/>
              </w:rPr>
              <w:t>70,6</w:t>
            </w:r>
          </w:p>
        </w:tc>
      </w:tr>
      <w:tr w:rsidR="00AC6D75" w:rsidRPr="00727BB3" w14:paraId="2603B44D" w14:textId="77777777" w:rsidTr="002A0D9A">
        <w:trPr>
          <w:trHeight w:val="397"/>
        </w:trPr>
        <w:tc>
          <w:tcPr>
            <w:tcW w:w="1559" w:type="dxa"/>
            <w:shd w:val="clear" w:color="auto" w:fill="FFFFFF" w:themeFill="background1"/>
          </w:tcPr>
          <w:p w14:paraId="3AD626B8" w14:textId="77777777" w:rsidR="00AC6D75" w:rsidRPr="00727BB3" w:rsidRDefault="00AC6D75" w:rsidP="000438FF">
            <w:pPr>
              <w:rPr>
                <w:szCs w:val="24"/>
              </w:rPr>
            </w:pPr>
            <w:r>
              <w:rPr>
                <w:szCs w:val="24"/>
              </w:rPr>
              <w:t>3a</w:t>
            </w:r>
          </w:p>
        </w:tc>
        <w:tc>
          <w:tcPr>
            <w:tcW w:w="1134" w:type="dxa"/>
            <w:shd w:val="clear" w:color="auto" w:fill="FFFFFF" w:themeFill="background1"/>
          </w:tcPr>
          <w:p w14:paraId="44983836" w14:textId="77777777" w:rsidR="00AC6D75" w:rsidRPr="00727BB3" w:rsidRDefault="00AC6D75" w:rsidP="000438FF">
            <w:pPr>
              <w:jc w:val="center"/>
              <w:rPr>
                <w:szCs w:val="24"/>
              </w:rPr>
            </w:pPr>
            <w:r>
              <w:rPr>
                <w:szCs w:val="24"/>
              </w:rPr>
              <w:t>18</w:t>
            </w:r>
          </w:p>
        </w:tc>
        <w:tc>
          <w:tcPr>
            <w:tcW w:w="1134" w:type="dxa"/>
            <w:shd w:val="clear" w:color="auto" w:fill="FFFFFF" w:themeFill="background1"/>
          </w:tcPr>
          <w:p w14:paraId="1EB14184" w14:textId="77777777" w:rsidR="00AC6D75" w:rsidRPr="00727BB3" w:rsidRDefault="00AC6D75" w:rsidP="000438FF">
            <w:pPr>
              <w:jc w:val="center"/>
              <w:rPr>
                <w:szCs w:val="24"/>
              </w:rPr>
            </w:pPr>
            <w:r>
              <w:rPr>
                <w:szCs w:val="24"/>
              </w:rPr>
              <w:t>5</w:t>
            </w:r>
          </w:p>
        </w:tc>
        <w:tc>
          <w:tcPr>
            <w:tcW w:w="1134" w:type="dxa"/>
            <w:shd w:val="clear" w:color="auto" w:fill="FFFFFF" w:themeFill="background1"/>
          </w:tcPr>
          <w:p w14:paraId="112B2CE3" w14:textId="77777777" w:rsidR="00AC6D75" w:rsidRPr="00727BB3" w:rsidRDefault="00AC6D75" w:rsidP="000438FF">
            <w:pPr>
              <w:jc w:val="center"/>
              <w:rPr>
                <w:szCs w:val="24"/>
              </w:rPr>
            </w:pPr>
            <w:r>
              <w:rPr>
                <w:szCs w:val="24"/>
              </w:rPr>
              <w:t>4</w:t>
            </w:r>
          </w:p>
        </w:tc>
        <w:tc>
          <w:tcPr>
            <w:tcW w:w="1134" w:type="dxa"/>
            <w:shd w:val="clear" w:color="auto" w:fill="FFFFFF" w:themeFill="background1"/>
          </w:tcPr>
          <w:p w14:paraId="4065C254" w14:textId="77777777" w:rsidR="00AC6D75" w:rsidRPr="00727BB3" w:rsidRDefault="00AC6D75" w:rsidP="000438FF">
            <w:pPr>
              <w:jc w:val="center"/>
              <w:rPr>
                <w:szCs w:val="24"/>
              </w:rPr>
            </w:pPr>
            <w:r>
              <w:rPr>
                <w:szCs w:val="24"/>
              </w:rPr>
              <w:t>9</w:t>
            </w:r>
          </w:p>
        </w:tc>
        <w:tc>
          <w:tcPr>
            <w:tcW w:w="1276" w:type="dxa"/>
            <w:shd w:val="clear" w:color="auto" w:fill="FFFFFF" w:themeFill="background1"/>
          </w:tcPr>
          <w:p w14:paraId="1ADCDD65"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26262D1B" w14:textId="77777777" w:rsidR="00AC6D75" w:rsidRPr="00727BB3" w:rsidRDefault="00AC6D75" w:rsidP="000438FF">
            <w:pPr>
              <w:jc w:val="center"/>
              <w:rPr>
                <w:szCs w:val="24"/>
              </w:rPr>
            </w:pPr>
            <w:r>
              <w:rPr>
                <w:szCs w:val="24"/>
              </w:rPr>
              <w:t>100</w:t>
            </w:r>
          </w:p>
        </w:tc>
        <w:tc>
          <w:tcPr>
            <w:tcW w:w="1417" w:type="dxa"/>
            <w:shd w:val="clear" w:color="auto" w:fill="auto"/>
          </w:tcPr>
          <w:p w14:paraId="219D2E3E" w14:textId="77777777" w:rsidR="00AC6D75" w:rsidRPr="00C157FF" w:rsidRDefault="00AC6D75" w:rsidP="000438FF">
            <w:pPr>
              <w:jc w:val="center"/>
              <w:rPr>
                <w:szCs w:val="24"/>
              </w:rPr>
            </w:pPr>
            <w:r w:rsidRPr="00C157FF">
              <w:rPr>
                <w:szCs w:val="24"/>
              </w:rPr>
              <w:t>50</w:t>
            </w:r>
          </w:p>
        </w:tc>
      </w:tr>
      <w:tr w:rsidR="00AC6D75" w:rsidRPr="00727BB3" w14:paraId="7FB76DA3" w14:textId="77777777" w:rsidTr="002A0D9A">
        <w:trPr>
          <w:trHeight w:val="397"/>
        </w:trPr>
        <w:tc>
          <w:tcPr>
            <w:tcW w:w="1559" w:type="dxa"/>
            <w:shd w:val="clear" w:color="auto" w:fill="FFFFFF" w:themeFill="background1"/>
          </w:tcPr>
          <w:p w14:paraId="7728B527" w14:textId="77777777" w:rsidR="00AC6D75" w:rsidRPr="00727BB3" w:rsidRDefault="00AC6D75" w:rsidP="000438FF">
            <w:pPr>
              <w:rPr>
                <w:szCs w:val="24"/>
              </w:rPr>
            </w:pPr>
            <w:r>
              <w:rPr>
                <w:szCs w:val="24"/>
              </w:rPr>
              <w:t>3b</w:t>
            </w:r>
          </w:p>
        </w:tc>
        <w:tc>
          <w:tcPr>
            <w:tcW w:w="1134" w:type="dxa"/>
            <w:shd w:val="clear" w:color="auto" w:fill="FFFFFF" w:themeFill="background1"/>
          </w:tcPr>
          <w:p w14:paraId="6FBA886F" w14:textId="77777777" w:rsidR="00AC6D75" w:rsidRPr="00727BB3" w:rsidRDefault="00AC6D75" w:rsidP="000438FF">
            <w:pPr>
              <w:jc w:val="center"/>
              <w:rPr>
                <w:szCs w:val="24"/>
              </w:rPr>
            </w:pPr>
            <w:r>
              <w:rPr>
                <w:szCs w:val="24"/>
              </w:rPr>
              <w:t>20</w:t>
            </w:r>
          </w:p>
        </w:tc>
        <w:tc>
          <w:tcPr>
            <w:tcW w:w="1134" w:type="dxa"/>
            <w:shd w:val="clear" w:color="auto" w:fill="FFFFFF" w:themeFill="background1"/>
          </w:tcPr>
          <w:p w14:paraId="6211007C" w14:textId="77777777" w:rsidR="00AC6D75" w:rsidRPr="00727BB3" w:rsidRDefault="00AC6D75" w:rsidP="000438FF">
            <w:pPr>
              <w:jc w:val="center"/>
              <w:rPr>
                <w:szCs w:val="24"/>
              </w:rPr>
            </w:pPr>
            <w:r>
              <w:rPr>
                <w:szCs w:val="24"/>
              </w:rPr>
              <w:t>7</w:t>
            </w:r>
          </w:p>
        </w:tc>
        <w:tc>
          <w:tcPr>
            <w:tcW w:w="1134" w:type="dxa"/>
            <w:shd w:val="clear" w:color="auto" w:fill="FFFFFF" w:themeFill="background1"/>
          </w:tcPr>
          <w:p w14:paraId="414C801F" w14:textId="77777777" w:rsidR="00AC6D75" w:rsidRPr="00727BB3" w:rsidRDefault="00AC6D75" w:rsidP="000438FF">
            <w:pPr>
              <w:jc w:val="center"/>
              <w:rPr>
                <w:szCs w:val="24"/>
              </w:rPr>
            </w:pPr>
            <w:r>
              <w:rPr>
                <w:szCs w:val="24"/>
              </w:rPr>
              <w:t>9</w:t>
            </w:r>
          </w:p>
        </w:tc>
        <w:tc>
          <w:tcPr>
            <w:tcW w:w="1134" w:type="dxa"/>
            <w:shd w:val="clear" w:color="auto" w:fill="FFFFFF" w:themeFill="background1"/>
          </w:tcPr>
          <w:p w14:paraId="2EDBEE65" w14:textId="77777777" w:rsidR="00AC6D75" w:rsidRPr="00727BB3" w:rsidRDefault="00AC6D75" w:rsidP="000438FF">
            <w:pPr>
              <w:jc w:val="center"/>
              <w:rPr>
                <w:szCs w:val="24"/>
              </w:rPr>
            </w:pPr>
            <w:r>
              <w:rPr>
                <w:szCs w:val="24"/>
              </w:rPr>
              <w:t>4</w:t>
            </w:r>
          </w:p>
        </w:tc>
        <w:tc>
          <w:tcPr>
            <w:tcW w:w="1276" w:type="dxa"/>
            <w:shd w:val="clear" w:color="auto" w:fill="FFFFFF" w:themeFill="background1"/>
          </w:tcPr>
          <w:p w14:paraId="465556F5"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52F5CCAB" w14:textId="77777777" w:rsidR="00AC6D75" w:rsidRPr="00727BB3" w:rsidRDefault="00AC6D75" w:rsidP="000438FF">
            <w:pPr>
              <w:jc w:val="center"/>
              <w:rPr>
                <w:szCs w:val="24"/>
              </w:rPr>
            </w:pPr>
            <w:r>
              <w:rPr>
                <w:szCs w:val="24"/>
              </w:rPr>
              <w:t>100</w:t>
            </w:r>
          </w:p>
        </w:tc>
        <w:tc>
          <w:tcPr>
            <w:tcW w:w="1417" w:type="dxa"/>
            <w:shd w:val="clear" w:color="auto" w:fill="auto"/>
          </w:tcPr>
          <w:p w14:paraId="3AB9A9E4" w14:textId="77777777" w:rsidR="00AC6D75" w:rsidRPr="00C157FF" w:rsidRDefault="00AC6D75" w:rsidP="000438FF">
            <w:pPr>
              <w:jc w:val="center"/>
              <w:rPr>
                <w:szCs w:val="24"/>
              </w:rPr>
            </w:pPr>
            <w:r w:rsidRPr="00C157FF">
              <w:rPr>
                <w:szCs w:val="24"/>
              </w:rPr>
              <w:t>80</w:t>
            </w:r>
          </w:p>
        </w:tc>
      </w:tr>
      <w:tr w:rsidR="00AC6D75" w:rsidRPr="00727BB3" w14:paraId="0694775F" w14:textId="77777777" w:rsidTr="002A0D9A">
        <w:trPr>
          <w:trHeight w:val="397"/>
        </w:trPr>
        <w:tc>
          <w:tcPr>
            <w:tcW w:w="1559" w:type="dxa"/>
            <w:shd w:val="clear" w:color="auto" w:fill="FFFFFF" w:themeFill="background1"/>
          </w:tcPr>
          <w:p w14:paraId="3AF5EFF0" w14:textId="77777777" w:rsidR="00AC6D75" w:rsidRPr="00727BB3" w:rsidRDefault="00AC6D75" w:rsidP="000438FF">
            <w:pPr>
              <w:rPr>
                <w:szCs w:val="24"/>
              </w:rPr>
            </w:pPr>
            <w:r>
              <w:rPr>
                <w:szCs w:val="24"/>
              </w:rPr>
              <w:t>3c</w:t>
            </w:r>
          </w:p>
        </w:tc>
        <w:tc>
          <w:tcPr>
            <w:tcW w:w="1134" w:type="dxa"/>
            <w:shd w:val="clear" w:color="auto" w:fill="FFFFFF" w:themeFill="background1"/>
          </w:tcPr>
          <w:p w14:paraId="0802AF6B" w14:textId="77777777" w:rsidR="00AC6D75" w:rsidRPr="00727BB3" w:rsidRDefault="00AC6D75" w:rsidP="000438FF">
            <w:pPr>
              <w:jc w:val="center"/>
              <w:rPr>
                <w:szCs w:val="24"/>
              </w:rPr>
            </w:pPr>
            <w:r>
              <w:rPr>
                <w:szCs w:val="24"/>
              </w:rPr>
              <w:t>18</w:t>
            </w:r>
          </w:p>
        </w:tc>
        <w:tc>
          <w:tcPr>
            <w:tcW w:w="1134" w:type="dxa"/>
            <w:shd w:val="clear" w:color="auto" w:fill="FFFFFF" w:themeFill="background1"/>
          </w:tcPr>
          <w:p w14:paraId="6A105E8E" w14:textId="77777777" w:rsidR="00AC6D75" w:rsidRPr="00727BB3" w:rsidRDefault="00AC6D75" w:rsidP="000438FF">
            <w:pPr>
              <w:jc w:val="center"/>
              <w:rPr>
                <w:szCs w:val="24"/>
              </w:rPr>
            </w:pPr>
            <w:r>
              <w:rPr>
                <w:szCs w:val="24"/>
              </w:rPr>
              <w:t>2</w:t>
            </w:r>
          </w:p>
        </w:tc>
        <w:tc>
          <w:tcPr>
            <w:tcW w:w="1134" w:type="dxa"/>
            <w:shd w:val="clear" w:color="auto" w:fill="FFFFFF" w:themeFill="background1"/>
          </w:tcPr>
          <w:p w14:paraId="110860C1" w14:textId="77777777" w:rsidR="00AC6D75" w:rsidRPr="00727BB3" w:rsidRDefault="00AC6D75" w:rsidP="000438FF">
            <w:pPr>
              <w:jc w:val="center"/>
              <w:rPr>
                <w:szCs w:val="24"/>
              </w:rPr>
            </w:pPr>
            <w:r>
              <w:rPr>
                <w:szCs w:val="24"/>
              </w:rPr>
              <w:t>2</w:t>
            </w:r>
          </w:p>
        </w:tc>
        <w:tc>
          <w:tcPr>
            <w:tcW w:w="1134" w:type="dxa"/>
            <w:shd w:val="clear" w:color="auto" w:fill="FFFFFF" w:themeFill="background1"/>
          </w:tcPr>
          <w:p w14:paraId="09748690" w14:textId="77777777" w:rsidR="00AC6D75" w:rsidRPr="00727BB3" w:rsidRDefault="00AC6D75" w:rsidP="000438FF">
            <w:pPr>
              <w:jc w:val="center"/>
              <w:rPr>
                <w:szCs w:val="24"/>
              </w:rPr>
            </w:pPr>
            <w:r>
              <w:rPr>
                <w:szCs w:val="24"/>
              </w:rPr>
              <w:t>14</w:t>
            </w:r>
          </w:p>
        </w:tc>
        <w:tc>
          <w:tcPr>
            <w:tcW w:w="1276" w:type="dxa"/>
            <w:shd w:val="clear" w:color="auto" w:fill="FFFFFF" w:themeFill="background1"/>
          </w:tcPr>
          <w:p w14:paraId="565AE980"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78BCAD43" w14:textId="77777777" w:rsidR="00AC6D75" w:rsidRPr="00727BB3" w:rsidRDefault="00AC6D75" w:rsidP="000438FF">
            <w:pPr>
              <w:jc w:val="center"/>
              <w:rPr>
                <w:szCs w:val="24"/>
              </w:rPr>
            </w:pPr>
            <w:r>
              <w:rPr>
                <w:szCs w:val="24"/>
              </w:rPr>
              <w:t>100</w:t>
            </w:r>
          </w:p>
        </w:tc>
        <w:tc>
          <w:tcPr>
            <w:tcW w:w="1417" w:type="dxa"/>
            <w:shd w:val="clear" w:color="auto" w:fill="auto"/>
          </w:tcPr>
          <w:p w14:paraId="794FD467" w14:textId="77777777" w:rsidR="00AC6D75" w:rsidRPr="00C157FF" w:rsidRDefault="00AC6D75" w:rsidP="000438FF">
            <w:pPr>
              <w:jc w:val="center"/>
              <w:rPr>
                <w:szCs w:val="24"/>
              </w:rPr>
            </w:pPr>
            <w:r w:rsidRPr="00C157FF">
              <w:rPr>
                <w:szCs w:val="24"/>
              </w:rPr>
              <w:t>22,2</w:t>
            </w:r>
          </w:p>
        </w:tc>
      </w:tr>
      <w:tr w:rsidR="00AC6D75" w:rsidRPr="00727BB3" w14:paraId="2B834D2A" w14:textId="77777777" w:rsidTr="002A0D9A">
        <w:trPr>
          <w:trHeight w:val="397"/>
        </w:trPr>
        <w:tc>
          <w:tcPr>
            <w:tcW w:w="1559" w:type="dxa"/>
            <w:shd w:val="clear" w:color="auto" w:fill="FFF2CC" w:themeFill="accent4" w:themeFillTint="33"/>
          </w:tcPr>
          <w:p w14:paraId="08B4260C" w14:textId="77777777" w:rsidR="00AC6D75" w:rsidRPr="00675937" w:rsidRDefault="00AC6D75" w:rsidP="000438FF">
            <w:pPr>
              <w:rPr>
                <w:b/>
                <w:i/>
                <w:szCs w:val="24"/>
              </w:rPr>
            </w:pPr>
            <w:r>
              <w:rPr>
                <w:b/>
                <w:i/>
                <w:szCs w:val="24"/>
              </w:rPr>
              <w:t>Viso:</w:t>
            </w:r>
          </w:p>
        </w:tc>
        <w:tc>
          <w:tcPr>
            <w:tcW w:w="1134" w:type="dxa"/>
            <w:shd w:val="clear" w:color="auto" w:fill="FFF2CC" w:themeFill="accent4" w:themeFillTint="33"/>
          </w:tcPr>
          <w:p w14:paraId="0224461F" w14:textId="77777777" w:rsidR="00AC6D75" w:rsidRPr="00675937" w:rsidRDefault="00AC6D75" w:rsidP="000438FF">
            <w:pPr>
              <w:jc w:val="center"/>
              <w:rPr>
                <w:b/>
                <w:i/>
                <w:szCs w:val="24"/>
              </w:rPr>
            </w:pPr>
            <w:r>
              <w:rPr>
                <w:b/>
                <w:i/>
                <w:szCs w:val="24"/>
              </w:rPr>
              <w:t>56</w:t>
            </w:r>
          </w:p>
        </w:tc>
        <w:tc>
          <w:tcPr>
            <w:tcW w:w="1134" w:type="dxa"/>
            <w:shd w:val="clear" w:color="auto" w:fill="FFF2CC" w:themeFill="accent4" w:themeFillTint="33"/>
          </w:tcPr>
          <w:p w14:paraId="44A2C9BC" w14:textId="77777777" w:rsidR="00AC6D75" w:rsidRPr="00675937" w:rsidRDefault="00AC6D75" w:rsidP="000438FF">
            <w:pPr>
              <w:jc w:val="center"/>
              <w:rPr>
                <w:b/>
                <w:i/>
                <w:szCs w:val="24"/>
              </w:rPr>
            </w:pPr>
          </w:p>
        </w:tc>
        <w:tc>
          <w:tcPr>
            <w:tcW w:w="1134" w:type="dxa"/>
            <w:shd w:val="clear" w:color="auto" w:fill="FFF2CC" w:themeFill="accent4" w:themeFillTint="33"/>
          </w:tcPr>
          <w:p w14:paraId="34220D2A" w14:textId="77777777" w:rsidR="00AC6D75" w:rsidRPr="00675937" w:rsidRDefault="00AC6D75" w:rsidP="000438FF">
            <w:pPr>
              <w:jc w:val="center"/>
              <w:rPr>
                <w:b/>
                <w:i/>
                <w:szCs w:val="24"/>
              </w:rPr>
            </w:pPr>
          </w:p>
        </w:tc>
        <w:tc>
          <w:tcPr>
            <w:tcW w:w="1134" w:type="dxa"/>
            <w:shd w:val="clear" w:color="auto" w:fill="FFF2CC" w:themeFill="accent4" w:themeFillTint="33"/>
          </w:tcPr>
          <w:p w14:paraId="195FC2E7" w14:textId="77777777" w:rsidR="00AC6D75" w:rsidRPr="00675937" w:rsidRDefault="00AC6D75" w:rsidP="000438FF">
            <w:pPr>
              <w:jc w:val="center"/>
              <w:rPr>
                <w:b/>
                <w:i/>
                <w:szCs w:val="24"/>
              </w:rPr>
            </w:pPr>
          </w:p>
        </w:tc>
        <w:tc>
          <w:tcPr>
            <w:tcW w:w="1276" w:type="dxa"/>
            <w:shd w:val="clear" w:color="auto" w:fill="FFF2CC" w:themeFill="accent4" w:themeFillTint="33"/>
          </w:tcPr>
          <w:p w14:paraId="09C4C5B4" w14:textId="77777777" w:rsidR="00AC6D75" w:rsidRPr="00675937" w:rsidRDefault="00AC6D75" w:rsidP="000438FF">
            <w:pPr>
              <w:jc w:val="center"/>
              <w:rPr>
                <w:b/>
                <w:i/>
                <w:szCs w:val="24"/>
              </w:rPr>
            </w:pPr>
          </w:p>
        </w:tc>
        <w:tc>
          <w:tcPr>
            <w:tcW w:w="1134" w:type="dxa"/>
            <w:shd w:val="clear" w:color="auto" w:fill="FFF2CC" w:themeFill="accent4" w:themeFillTint="33"/>
          </w:tcPr>
          <w:p w14:paraId="5CE13D31" w14:textId="77777777" w:rsidR="00AC6D75" w:rsidRPr="00675937" w:rsidRDefault="00AC6D75" w:rsidP="000438FF">
            <w:pPr>
              <w:jc w:val="center"/>
              <w:rPr>
                <w:b/>
                <w:i/>
                <w:szCs w:val="24"/>
              </w:rPr>
            </w:pPr>
            <w:r>
              <w:rPr>
                <w:szCs w:val="24"/>
              </w:rPr>
              <w:t>100</w:t>
            </w:r>
          </w:p>
        </w:tc>
        <w:tc>
          <w:tcPr>
            <w:tcW w:w="1417" w:type="dxa"/>
            <w:shd w:val="clear" w:color="auto" w:fill="FFF2CC" w:themeFill="accent4" w:themeFillTint="33"/>
          </w:tcPr>
          <w:p w14:paraId="47F5607C" w14:textId="77777777" w:rsidR="00AC6D75" w:rsidRPr="00C157FF" w:rsidRDefault="00AC6D75" w:rsidP="000438FF">
            <w:pPr>
              <w:jc w:val="center"/>
              <w:rPr>
                <w:b/>
                <w:i/>
                <w:szCs w:val="24"/>
              </w:rPr>
            </w:pPr>
            <w:r w:rsidRPr="00C157FF">
              <w:rPr>
                <w:b/>
                <w:i/>
                <w:szCs w:val="24"/>
              </w:rPr>
              <w:t>50,5</w:t>
            </w:r>
          </w:p>
        </w:tc>
      </w:tr>
      <w:tr w:rsidR="00AC6D75" w:rsidRPr="00727BB3" w14:paraId="47A6529A" w14:textId="77777777" w:rsidTr="002A0D9A">
        <w:trPr>
          <w:trHeight w:val="397"/>
        </w:trPr>
        <w:tc>
          <w:tcPr>
            <w:tcW w:w="1559" w:type="dxa"/>
            <w:shd w:val="clear" w:color="auto" w:fill="FFFFFF" w:themeFill="background1"/>
          </w:tcPr>
          <w:p w14:paraId="67340F1C" w14:textId="77777777" w:rsidR="00AC6D75" w:rsidRPr="00727BB3" w:rsidRDefault="00AC6D75" w:rsidP="000438FF">
            <w:pPr>
              <w:rPr>
                <w:szCs w:val="24"/>
              </w:rPr>
            </w:pPr>
            <w:r>
              <w:rPr>
                <w:szCs w:val="24"/>
              </w:rPr>
              <w:t>4a</w:t>
            </w:r>
          </w:p>
        </w:tc>
        <w:tc>
          <w:tcPr>
            <w:tcW w:w="1134" w:type="dxa"/>
            <w:shd w:val="clear" w:color="auto" w:fill="FFFFFF" w:themeFill="background1"/>
          </w:tcPr>
          <w:p w14:paraId="5334909E" w14:textId="77777777" w:rsidR="00AC6D75" w:rsidRPr="00727BB3" w:rsidRDefault="00AC6D75" w:rsidP="000438FF">
            <w:pPr>
              <w:jc w:val="center"/>
              <w:rPr>
                <w:szCs w:val="24"/>
              </w:rPr>
            </w:pPr>
            <w:r>
              <w:rPr>
                <w:szCs w:val="24"/>
              </w:rPr>
              <w:t>24</w:t>
            </w:r>
          </w:p>
        </w:tc>
        <w:tc>
          <w:tcPr>
            <w:tcW w:w="1134" w:type="dxa"/>
            <w:shd w:val="clear" w:color="auto" w:fill="FFFFFF" w:themeFill="background1"/>
          </w:tcPr>
          <w:p w14:paraId="229CE95F" w14:textId="77777777" w:rsidR="00AC6D75" w:rsidRPr="00727BB3" w:rsidRDefault="00AC6D75" w:rsidP="000438FF">
            <w:pPr>
              <w:jc w:val="center"/>
              <w:rPr>
                <w:szCs w:val="24"/>
              </w:rPr>
            </w:pPr>
            <w:r>
              <w:rPr>
                <w:szCs w:val="24"/>
              </w:rPr>
              <w:t>10</w:t>
            </w:r>
          </w:p>
        </w:tc>
        <w:tc>
          <w:tcPr>
            <w:tcW w:w="1134" w:type="dxa"/>
            <w:shd w:val="clear" w:color="auto" w:fill="FFFFFF" w:themeFill="background1"/>
          </w:tcPr>
          <w:p w14:paraId="78B1B188" w14:textId="77777777" w:rsidR="00AC6D75" w:rsidRPr="00727BB3" w:rsidRDefault="00AC6D75" w:rsidP="000438FF">
            <w:pPr>
              <w:jc w:val="center"/>
              <w:rPr>
                <w:szCs w:val="24"/>
              </w:rPr>
            </w:pPr>
            <w:r>
              <w:rPr>
                <w:szCs w:val="24"/>
              </w:rPr>
              <w:t>8</w:t>
            </w:r>
          </w:p>
        </w:tc>
        <w:tc>
          <w:tcPr>
            <w:tcW w:w="1134" w:type="dxa"/>
            <w:shd w:val="clear" w:color="auto" w:fill="FFFFFF" w:themeFill="background1"/>
          </w:tcPr>
          <w:p w14:paraId="53F4AE4F" w14:textId="77777777" w:rsidR="00AC6D75" w:rsidRPr="00727BB3" w:rsidRDefault="00AC6D75" w:rsidP="000438FF">
            <w:pPr>
              <w:jc w:val="center"/>
              <w:rPr>
                <w:szCs w:val="24"/>
              </w:rPr>
            </w:pPr>
            <w:r>
              <w:rPr>
                <w:szCs w:val="24"/>
              </w:rPr>
              <w:t>6</w:t>
            </w:r>
          </w:p>
        </w:tc>
        <w:tc>
          <w:tcPr>
            <w:tcW w:w="1276" w:type="dxa"/>
            <w:shd w:val="clear" w:color="auto" w:fill="FFFFFF" w:themeFill="background1"/>
          </w:tcPr>
          <w:p w14:paraId="6CCFE8EF"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7F2809AA" w14:textId="77777777" w:rsidR="00AC6D75" w:rsidRPr="00727BB3" w:rsidRDefault="00AC6D75" w:rsidP="000438FF">
            <w:pPr>
              <w:jc w:val="center"/>
              <w:rPr>
                <w:szCs w:val="24"/>
              </w:rPr>
            </w:pPr>
            <w:r>
              <w:rPr>
                <w:szCs w:val="24"/>
              </w:rPr>
              <w:t>100</w:t>
            </w:r>
          </w:p>
        </w:tc>
        <w:tc>
          <w:tcPr>
            <w:tcW w:w="1417" w:type="dxa"/>
            <w:shd w:val="clear" w:color="auto" w:fill="auto"/>
          </w:tcPr>
          <w:p w14:paraId="3E07ADE0" w14:textId="77777777" w:rsidR="00AC6D75" w:rsidRPr="00C157FF" w:rsidRDefault="00AC6D75" w:rsidP="000438FF">
            <w:pPr>
              <w:jc w:val="center"/>
              <w:rPr>
                <w:szCs w:val="24"/>
              </w:rPr>
            </w:pPr>
            <w:r w:rsidRPr="00C157FF">
              <w:rPr>
                <w:szCs w:val="24"/>
              </w:rPr>
              <w:t>75</w:t>
            </w:r>
          </w:p>
        </w:tc>
      </w:tr>
      <w:tr w:rsidR="00AC6D75" w:rsidRPr="00727BB3" w14:paraId="0C8B10B4" w14:textId="77777777" w:rsidTr="002A0D9A">
        <w:trPr>
          <w:trHeight w:val="397"/>
        </w:trPr>
        <w:tc>
          <w:tcPr>
            <w:tcW w:w="1559" w:type="dxa"/>
            <w:shd w:val="clear" w:color="auto" w:fill="FFFFFF" w:themeFill="background1"/>
          </w:tcPr>
          <w:p w14:paraId="52BBAAD2" w14:textId="77777777" w:rsidR="00AC6D75" w:rsidRPr="00727BB3" w:rsidRDefault="00AC6D75" w:rsidP="000438FF">
            <w:pPr>
              <w:rPr>
                <w:szCs w:val="24"/>
              </w:rPr>
            </w:pPr>
            <w:r>
              <w:rPr>
                <w:szCs w:val="24"/>
              </w:rPr>
              <w:t>4b</w:t>
            </w:r>
          </w:p>
        </w:tc>
        <w:tc>
          <w:tcPr>
            <w:tcW w:w="1134" w:type="dxa"/>
            <w:shd w:val="clear" w:color="auto" w:fill="FFFFFF" w:themeFill="background1"/>
          </w:tcPr>
          <w:p w14:paraId="04952212" w14:textId="77777777" w:rsidR="00AC6D75" w:rsidRPr="00727BB3" w:rsidRDefault="00AC6D75" w:rsidP="000438FF">
            <w:pPr>
              <w:jc w:val="center"/>
              <w:rPr>
                <w:szCs w:val="24"/>
              </w:rPr>
            </w:pPr>
            <w:r>
              <w:rPr>
                <w:szCs w:val="24"/>
              </w:rPr>
              <w:t>23</w:t>
            </w:r>
          </w:p>
        </w:tc>
        <w:tc>
          <w:tcPr>
            <w:tcW w:w="1134" w:type="dxa"/>
            <w:shd w:val="clear" w:color="auto" w:fill="FFFFFF" w:themeFill="background1"/>
          </w:tcPr>
          <w:p w14:paraId="6848AF9A" w14:textId="77777777" w:rsidR="00AC6D75" w:rsidRPr="00727BB3" w:rsidRDefault="00AC6D75" w:rsidP="000438FF">
            <w:pPr>
              <w:jc w:val="center"/>
              <w:rPr>
                <w:szCs w:val="24"/>
              </w:rPr>
            </w:pPr>
            <w:r>
              <w:rPr>
                <w:szCs w:val="24"/>
              </w:rPr>
              <w:t>6</w:t>
            </w:r>
          </w:p>
        </w:tc>
        <w:tc>
          <w:tcPr>
            <w:tcW w:w="1134" w:type="dxa"/>
            <w:shd w:val="clear" w:color="auto" w:fill="FFFFFF" w:themeFill="background1"/>
          </w:tcPr>
          <w:p w14:paraId="4785A772" w14:textId="77777777" w:rsidR="00AC6D75" w:rsidRPr="00727BB3" w:rsidRDefault="00AC6D75" w:rsidP="000438FF">
            <w:pPr>
              <w:jc w:val="center"/>
              <w:rPr>
                <w:szCs w:val="24"/>
              </w:rPr>
            </w:pPr>
            <w:r>
              <w:rPr>
                <w:szCs w:val="24"/>
              </w:rPr>
              <w:t>8</w:t>
            </w:r>
          </w:p>
        </w:tc>
        <w:tc>
          <w:tcPr>
            <w:tcW w:w="1134" w:type="dxa"/>
            <w:shd w:val="clear" w:color="auto" w:fill="FFFFFF" w:themeFill="background1"/>
          </w:tcPr>
          <w:p w14:paraId="6D75ADF5" w14:textId="77777777" w:rsidR="00AC6D75" w:rsidRPr="00727BB3" w:rsidRDefault="00AC6D75" w:rsidP="000438FF">
            <w:pPr>
              <w:jc w:val="center"/>
              <w:rPr>
                <w:szCs w:val="24"/>
              </w:rPr>
            </w:pPr>
            <w:r>
              <w:rPr>
                <w:szCs w:val="24"/>
              </w:rPr>
              <w:t>10</w:t>
            </w:r>
          </w:p>
        </w:tc>
        <w:tc>
          <w:tcPr>
            <w:tcW w:w="1276" w:type="dxa"/>
            <w:shd w:val="clear" w:color="auto" w:fill="FFFFFF" w:themeFill="background1"/>
          </w:tcPr>
          <w:p w14:paraId="569F7F45"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3FE2703B" w14:textId="77777777" w:rsidR="00AC6D75" w:rsidRPr="00727BB3" w:rsidRDefault="00AC6D75" w:rsidP="000438FF">
            <w:pPr>
              <w:jc w:val="center"/>
              <w:rPr>
                <w:szCs w:val="24"/>
              </w:rPr>
            </w:pPr>
            <w:r>
              <w:rPr>
                <w:szCs w:val="24"/>
              </w:rPr>
              <w:t>100</w:t>
            </w:r>
          </w:p>
        </w:tc>
        <w:tc>
          <w:tcPr>
            <w:tcW w:w="1417" w:type="dxa"/>
            <w:shd w:val="clear" w:color="auto" w:fill="auto"/>
          </w:tcPr>
          <w:p w14:paraId="6CF84C11" w14:textId="77777777" w:rsidR="00AC6D75" w:rsidRPr="00C157FF" w:rsidRDefault="00AC6D75" w:rsidP="000438FF">
            <w:pPr>
              <w:jc w:val="center"/>
              <w:rPr>
                <w:szCs w:val="24"/>
              </w:rPr>
            </w:pPr>
            <w:r w:rsidRPr="00C157FF">
              <w:rPr>
                <w:szCs w:val="24"/>
              </w:rPr>
              <w:t>60,8</w:t>
            </w:r>
          </w:p>
        </w:tc>
      </w:tr>
      <w:tr w:rsidR="00AC6D75" w:rsidRPr="00727BB3" w14:paraId="6102239B" w14:textId="77777777" w:rsidTr="002A0D9A">
        <w:trPr>
          <w:trHeight w:val="397"/>
        </w:trPr>
        <w:tc>
          <w:tcPr>
            <w:tcW w:w="1559" w:type="dxa"/>
            <w:shd w:val="clear" w:color="auto" w:fill="FFFFFF" w:themeFill="background1"/>
          </w:tcPr>
          <w:p w14:paraId="4E0C8BDA" w14:textId="77777777" w:rsidR="00AC6D75" w:rsidRPr="00727BB3" w:rsidRDefault="00AC6D75" w:rsidP="000438FF">
            <w:pPr>
              <w:rPr>
                <w:szCs w:val="24"/>
              </w:rPr>
            </w:pPr>
            <w:r>
              <w:rPr>
                <w:szCs w:val="24"/>
              </w:rPr>
              <w:t>4c</w:t>
            </w:r>
          </w:p>
        </w:tc>
        <w:tc>
          <w:tcPr>
            <w:tcW w:w="1134" w:type="dxa"/>
            <w:shd w:val="clear" w:color="auto" w:fill="FFFFFF" w:themeFill="background1"/>
          </w:tcPr>
          <w:p w14:paraId="525E0874" w14:textId="77777777" w:rsidR="00AC6D75" w:rsidRPr="00727BB3" w:rsidRDefault="00AC6D75" w:rsidP="000438FF">
            <w:pPr>
              <w:jc w:val="center"/>
              <w:rPr>
                <w:szCs w:val="24"/>
              </w:rPr>
            </w:pPr>
            <w:r>
              <w:rPr>
                <w:szCs w:val="24"/>
              </w:rPr>
              <w:t>24</w:t>
            </w:r>
          </w:p>
        </w:tc>
        <w:tc>
          <w:tcPr>
            <w:tcW w:w="1134" w:type="dxa"/>
            <w:shd w:val="clear" w:color="auto" w:fill="FFFFFF" w:themeFill="background1"/>
          </w:tcPr>
          <w:p w14:paraId="7C77374F" w14:textId="77777777" w:rsidR="00AC6D75" w:rsidRPr="00727BB3" w:rsidRDefault="00AC6D75" w:rsidP="000438FF">
            <w:pPr>
              <w:jc w:val="center"/>
              <w:rPr>
                <w:szCs w:val="24"/>
              </w:rPr>
            </w:pPr>
            <w:r>
              <w:rPr>
                <w:szCs w:val="24"/>
              </w:rPr>
              <w:t>2</w:t>
            </w:r>
          </w:p>
        </w:tc>
        <w:tc>
          <w:tcPr>
            <w:tcW w:w="1134" w:type="dxa"/>
            <w:shd w:val="clear" w:color="auto" w:fill="FFFFFF" w:themeFill="background1"/>
          </w:tcPr>
          <w:p w14:paraId="0491C47E" w14:textId="77777777" w:rsidR="00AC6D75" w:rsidRPr="00727BB3" w:rsidRDefault="00AC6D75" w:rsidP="000438FF">
            <w:pPr>
              <w:jc w:val="center"/>
              <w:rPr>
                <w:szCs w:val="24"/>
              </w:rPr>
            </w:pPr>
            <w:r>
              <w:rPr>
                <w:szCs w:val="24"/>
              </w:rPr>
              <w:t>7</w:t>
            </w:r>
          </w:p>
        </w:tc>
        <w:tc>
          <w:tcPr>
            <w:tcW w:w="1134" w:type="dxa"/>
            <w:shd w:val="clear" w:color="auto" w:fill="FFFFFF" w:themeFill="background1"/>
          </w:tcPr>
          <w:p w14:paraId="672BD3BD" w14:textId="77777777" w:rsidR="00AC6D75" w:rsidRPr="00727BB3" w:rsidRDefault="00AC6D75" w:rsidP="000438FF">
            <w:pPr>
              <w:jc w:val="center"/>
              <w:rPr>
                <w:szCs w:val="24"/>
              </w:rPr>
            </w:pPr>
            <w:r>
              <w:rPr>
                <w:szCs w:val="24"/>
              </w:rPr>
              <w:t>15</w:t>
            </w:r>
          </w:p>
        </w:tc>
        <w:tc>
          <w:tcPr>
            <w:tcW w:w="1276" w:type="dxa"/>
            <w:shd w:val="clear" w:color="auto" w:fill="FFFFFF" w:themeFill="background1"/>
          </w:tcPr>
          <w:p w14:paraId="1766DBD2" w14:textId="77777777" w:rsidR="00AC6D75" w:rsidRPr="00727BB3" w:rsidRDefault="00AC6D75" w:rsidP="000438FF">
            <w:pPr>
              <w:jc w:val="center"/>
              <w:rPr>
                <w:szCs w:val="24"/>
              </w:rPr>
            </w:pPr>
            <w:r>
              <w:rPr>
                <w:szCs w:val="24"/>
              </w:rPr>
              <w:t>0</w:t>
            </w:r>
          </w:p>
        </w:tc>
        <w:tc>
          <w:tcPr>
            <w:tcW w:w="1134" w:type="dxa"/>
            <w:shd w:val="clear" w:color="auto" w:fill="FFFFFF" w:themeFill="background1"/>
          </w:tcPr>
          <w:p w14:paraId="600BB8D1" w14:textId="77777777" w:rsidR="00AC6D75" w:rsidRPr="00727BB3" w:rsidRDefault="00AC6D75" w:rsidP="000438FF">
            <w:pPr>
              <w:jc w:val="center"/>
              <w:rPr>
                <w:szCs w:val="24"/>
              </w:rPr>
            </w:pPr>
            <w:r>
              <w:rPr>
                <w:szCs w:val="24"/>
              </w:rPr>
              <w:t>100</w:t>
            </w:r>
          </w:p>
        </w:tc>
        <w:tc>
          <w:tcPr>
            <w:tcW w:w="1417" w:type="dxa"/>
            <w:shd w:val="clear" w:color="auto" w:fill="auto"/>
          </w:tcPr>
          <w:p w14:paraId="3CBE063D" w14:textId="77777777" w:rsidR="00AC6D75" w:rsidRPr="00C157FF" w:rsidRDefault="00AC6D75" w:rsidP="000438FF">
            <w:pPr>
              <w:jc w:val="center"/>
              <w:rPr>
                <w:i/>
                <w:szCs w:val="24"/>
              </w:rPr>
            </w:pPr>
            <w:r w:rsidRPr="00C157FF">
              <w:rPr>
                <w:i/>
                <w:szCs w:val="24"/>
              </w:rPr>
              <w:t>37,5</w:t>
            </w:r>
          </w:p>
        </w:tc>
      </w:tr>
      <w:tr w:rsidR="00AC6D75" w:rsidRPr="00727BB3" w14:paraId="786DA530" w14:textId="77777777" w:rsidTr="002A0D9A">
        <w:trPr>
          <w:trHeight w:val="397"/>
        </w:trPr>
        <w:tc>
          <w:tcPr>
            <w:tcW w:w="1559" w:type="dxa"/>
            <w:shd w:val="clear" w:color="auto" w:fill="FFF2CC" w:themeFill="accent4" w:themeFillTint="33"/>
          </w:tcPr>
          <w:p w14:paraId="2A1CDC28" w14:textId="77777777" w:rsidR="00AC6D75" w:rsidRPr="004D30B6" w:rsidRDefault="00AC6D75" w:rsidP="000438FF">
            <w:pPr>
              <w:rPr>
                <w:b/>
                <w:i/>
                <w:szCs w:val="24"/>
              </w:rPr>
            </w:pPr>
            <w:r w:rsidRPr="004D30B6">
              <w:rPr>
                <w:b/>
                <w:i/>
                <w:szCs w:val="24"/>
              </w:rPr>
              <w:t xml:space="preserve">Viso </w:t>
            </w:r>
          </w:p>
        </w:tc>
        <w:tc>
          <w:tcPr>
            <w:tcW w:w="1134" w:type="dxa"/>
            <w:shd w:val="clear" w:color="auto" w:fill="FFF2CC" w:themeFill="accent4" w:themeFillTint="33"/>
          </w:tcPr>
          <w:p w14:paraId="3036C51F" w14:textId="77777777" w:rsidR="00AC6D75" w:rsidRPr="004D30B6" w:rsidRDefault="00AC6D75" w:rsidP="000438FF">
            <w:pPr>
              <w:jc w:val="center"/>
              <w:rPr>
                <w:b/>
                <w:i/>
                <w:szCs w:val="24"/>
              </w:rPr>
            </w:pPr>
            <w:r w:rsidRPr="004D30B6">
              <w:rPr>
                <w:b/>
                <w:i/>
                <w:szCs w:val="24"/>
              </w:rPr>
              <w:t>71</w:t>
            </w:r>
          </w:p>
        </w:tc>
        <w:tc>
          <w:tcPr>
            <w:tcW w:w="1134" w:type="dxa"/>
            <w:shd w:val="clear" w:color="auto" w:fill="FFF2CC" w:themeFill="accent4" w:themeFillTint="33"/>
          </w:tcPr>
          <w:p w14:paraId="403500E4" w14:textId="77777777" w:rsidR="00AC6D75" w:rsidRPr="004D30B6" w:rsidRDefault="00AC6D75" w:rsidP="000438FF">
            <w:pPr>
              <w:jc w:val="center"/>
              <w:rPr>
                <w:b/>
                <w:i/>
                <w:szCs w:val="24"/>
              </w:rPr>
            </w:pPr>
          </w:p>
        </w:tc>
        <w:tc>
          <w:tcPr>
            <w:tcW w:w="1134" w:type="dxa"/>
            <w:shd w:val="clear" w:color="auto" w:fill="FFF2CC" w:themeFill="accent4" w:themeFillTint="33"/>
          </w:tcPr>
          <w:p w14:paraId="4C70015F" w14:textId="77777777" w:rsidR="00AC6D75" w:rsidRPr="004D30B6" w:rsidRDefault="00AC6D75" w:rsidP="000438FF">
            <w:pPr>
              <w:jc w:val="center"/>
              <w:rPr>
                <w:b/>
                <w:i/>
                <w:szCs w:val="24"/>
              </w:rPr>
            </w:pPr>
          </w:p>
        </w:tc>
        <w:tc>
          <w:tcPr>
            <w:tcW w:w="1134" w:type="dxa"/>
            <w:shd w:val="clear" w:color="auto" w:fill="FFF2CC" w:themeFill="accent4" w:themeFillTint="33"/>
          </w:tcPr>
          <w:p w14:paraId="7FF16B7B" w14:textId="77777777" w:rsidR="00AC6D75" w:rsidRPr="004D30B6" w:rsidRDefault="00AC6D75" w:rsidP="000438FF">
            <w:pPr>
              <w:jc w:val="center"/>
              <w:rPr>
                <w:b/>
                <w:i/>
                <w:szCs w:val="24"/>
              </w:rPr>
            </w:pPr>
          </w:p>
        </w:tc>
        <w:tc>
          <w:tcPr>
            <w:tcW w:w="1276" w:type="dxa"/>
            <w:shd w:val="clear" w:color="auto" w:fill="FFF2CC" w:themeFill="accent4" w:themeFillTint="33"/>
          </w:tcPr>
          <w:p w14:paraId="6BB542F2" w14:textId="77777777" w:rsidR="00AC6D75" w:rsidRPr="004D30B6" w:rsidRDefault="00AC6D75" w:rsidP="000438FF">
            <w:pPr>
              <w:jc w:val="center"/>
              <w:rPr>
                <w:b/>
                <w:i/>
                <w:szCs w:val="24"/>
              </w:rPr>
            </w:pPr>
          </w:p>
        </w:tc>
        <w:tc>
          <w:tcPr>
            <w:tcW w:w="1134" w:type="dxa"/>
            <w:shd w:val="clear" w:color="auto" w:fill="FFF2CC" w:themeFill="accent4" w:themeFillTint="33"/>
          </w:tcPr>
          <w:p w14:paraId="23D62218" w14:textId="77777777" w:rsidR="00AC6D75" w:rsidRPr="004D30B6" w:rsidRDefault="00AC6D75" w:rsidP="000438FF">
            <w:pPr>
              <w:jc w:val="center"/>
              <w:rPr>
                <w:b/>
                <w:i/>
                <w:szCs w:val="24"/>
              </w:rPr>
            </w:pPr>
            <w:r w:rsidRPr="004D30B6">
              <w:rPr>
                <w:szCs w:val="24"/>
              </w:rPr>
              <w:t>100</w:t>
            </w:r>
          </w:p>
        </w:tc>
        <w:tc>
          <w:tcPr>
            <w:tcW w:w="1417" w:type="dxa"/>
            <w:shd w:val="clear" w:color="auto" w:fill="FFF2CC" w:themeFill="accent4" w:themeFillTint="33"/>
          </w:tcPr>
          <w:p w14:paraId="68E6C703" w14:textId="77777777" w:rsidR="00AC6D75" w:rsidRPr="00C157FF" w:rsidRDefault="00AC6D75" w:rsidP="000438FF">
            <w:pPr>
              <w:jc w:val="center"/>
              <w:rPr>
                <w:b/>
                <w:i/>
                <w:szCs w:val="24"/>
              </w:rPr>
            </w:pPr>
            <w:r w:rsidRPr="00C157FF">
              <w:rPr>
                <w:b/>
                <w:i/>
                <w:szCs w:val="24"/>
              </w:rPr>
              <w:t>57,7</w:t>
            </w:r>
          </w:p>
        </w:tc>
      </w:tr>
      <w:tr w:rsidR="00AC6D75" w:rsidRPr="00727BB3" w14:paraId="7BB79888" w14:textId="77777777" w:rsidTr="002A0D9A">
        <w:trPr>
          <w:trHeight w:val="510"/>
        </w:trPr>
        <w:tc>
          <w:tcPr>
            <w:tcW w:w="1559" w:type="dxa"/>
            <w:shd w:val="clear" w:color="auto" w:fill="FFE599" w:themeFill="accent4" w:themeFillTint="66"/>
            <w:vAlign w:val="center"/>
          </w:tcPr>
          <w:p w14:paraId="0C4CC378" w14:textId="3734C060" w:rsidR="00AC6D75" w:rsidRPr="00A76339" w:rsidRDefault="00AC6D75" w:rsidP="002A0D9A">
            <w:pPr>
              <w:jc w:val="left"/>
              <w:rPr>
                <w:b/>
                <w:i/>
                <w:szCs w:val="24"/>
              </w:rPr>
            </w:pPr>
            <w:r w:rsidRPr="00A76339">
              <w:rPr>
                <w:b/>
                <w:i/>
                <w:szCs w:val="24"/>
              </w:rPr>
              <w:t>Viso</w:t>
            </w:r>
          </w:p>
        </w:tc>
        <w:tc>
          <w:tcPr>
            <w:tcW w:w="1134" w:type="dxa"/>
            <w:shd w:val="clear" w:color="auto" w:fill="FFE599" w:themeFill="accent4" w:themeFillTint="66"/>
            <w:vAlign w:val="center"/>
          </w:tcPr>
          <w:p w14:paraId="52296C34" w14:textId="77777777" w:rsidR="00AC6D75" w:rsidRPr="00A76339" w:rsidRDefault="00AC6D75" w:rsidP="002A0D9A">
            <w:pPr>
              <w:jc w:val="center"/>
              <w:rPr>
                <w:b/>
                <w:i/>
                <w:szCs w:val="24"/>
              </w:rPr>
            </w:pPr>
            <w:r>
              <w:rPr>
                <w:b/>
                <w:i/>
                <w:szCs w:val="24"/>
              </w:rPr>
              <w:t>227</w:t>
            </w:r>
          </w:p>
        </w:tc>
        <w:tc>
          <w:tcPr>
            <w:tcW w:w="1134" w:type="dxa"/>
            <w:shd w:val="clear" w:color="auto" w:fill="FFE599" w:themeFill="accent4" w:themeFillTint="66"/>
            <w:vAlign w:val="bottom"/>
          </w:tcPr>
          <w:p w14:paraId="1A28F710" w14:textId="77777777" w:rsidR="00AC6D75" w:rsidRPr="00A76339" w:rsidRDefault="00AC6D75" w:rsidP="002A0D9A">
            <w:pPr>
              <w:jc w:val="center"/>
              <w:rPr>
                <w:b/>
                <w:i/>
                <w:szCs w:val="24"/>
              </w:rPr>
            </w:pPr>
          </w:p>
        </w:tc>
        <w:tc>
          <w:tcPr>
            <w:tcW w:w="1134" w:type="dxa"/>
            <w:shd w:val="clear" w:color="auto" w:fill="FFE599" w:themeFill="accent4" w:themeFillTint="66"/>
            <w:vAlign w:val="bottom"/>
          </w:tcPr>
          <w:p w14:paraId="309AD111" w14:textId="77777777" w:rsidR="00AC6D75" w:rsidRPr="00A76339" w:rsidRDefault="00AC6D75" w:rsidP="002A0D9A">
            <w:pPr>
              <w:jc w:val="center"/>
              <w:rPr>
                <w:b/>
                <w:i/>
                <w:szCs w:val="24"/>
              </w:rPr>
            </w:pPr>
          </w:p>
        </w:tc>
        <w:tc>
          <w:tcPr>
            <w:tcW w:w="1134" w:type="dxa"/>
            <w:shd w:val="clear" w:color="auto" w:fill="FFE599" w:themeFill="accent4" w:themeFillTint="66"/>
            <w:vAlign w:val="bottom"/>
          </w:tcPr>
          <w:p w14:paraId="3E53521E" w14:textId="77777777" w:rsidR="00AC6D75" w:rsidRPr="00A76339" w:rsidRDefault="00AC6D75" w:rsidP="002A0D9A">
            <w:pPr>
              <w:jc w:val="center"/>
              <w:rPr>
                <w:b/>
                <w:i/>
                <w:szCs w:val="24"/>
              </w:rPr>
            </w:pPr>
          </w:p>
        </w:tc>
        <w:tc>
          <w:tcPr>
            <w:tcW w:w="1276" w:type="dxa"/>
            <w:shd w:val="clear" w:color="auto" w:fill="FFE599" w:themeFill="accent4" w:themeFillTint="66"/>
            <w:vAlign w:val="bottom"/>
          </w:tcPr>
          <w:p w14:paraId="1D8213AE" w14:textId="77777777" w:rsidR="00AC6D75" w:rsidRPr="00A76339" w:rsidRDefault="00AC6D75" w:rsidP="002A0D9A">
            <w:pPr>
              <w:jc w:val="center"/>
              <w:rPr>
                <w:b/>
                <w:i/>
                <w:szCs w:val="24"/>
              </w:rPr>
            </w:pPr>
          </w:p>
        </w:tc>
        <w:tc>
          <w:tcPr>
            <w:tcW w:w="1134" w:type="dxa"/>
            <w:shd w:val="clear" w:color="auto" w:fill="FFE599" w:themeFill="accent4" w:themeFillTint="66"/>
            <w:vAlign w:val="center"/>
          </w:tcPr>
          <w:p w14:paraId="2239B854" w14:textId="77777777" w:rsidR="00AC6D75" w:rsidRPr="00A76339" w:rsidRDefault="00AC6D75" w:rsidP="002A0D9A">
            <w:pPr>
              <w:jc w:val="center"/>
              <w:rPr>
                <w:b/>
                <w:i/>
                <w:szCs w:val="24"/>
              </w:rPr>
            </w:pPr>
            <w:r>
              <w:rPr>
                <w:szCs w:val="24"/>
              </w:rPr>
              <w:t>100</w:t>
            </w:r>
          </w:p>
        </w:tc>
        <w:tc>
          <w:tcPr>
            <w:tcW w:w="1417" w:type="dxa"/>
            <w:shd w:val="clear" w:color="auto" w:fill="FFE599" w:themeFill="accent4" w:themeFillTint="66"/>
            <w:vAlign w:val="center"/>
          </w:tcPr>
          <w:p w14:paraId="1B61383F" w14:textId="77777777" w:rsidR="00AC6D75" w:rsidRPr="00C157FF" w:rsidRDefault="00AC6D75" w:rsidP="002A0D9A">
            <w:pPr>
              <w:jc w:val="center"/>
              <w:rPr>
                <w:b/>
                <w:i/>
                <w:szCs w:val="24"/>
              </w:rPr>
            </w:pPr>
            <w:r w:rsidRPr="00C157FF">
              <w:rPr>
                <w:b/>
                <w:i/>
                <w:szCs w:val="24"/>
              </w:rPr>
              <w:t>63,2</w:t>
            </w:r>
          </w:p>
        </w:tc>
      </w:tr>
    </w:tbl>
    <w:p w14:paraId="467BB2BD" w14:textId="77777777" w:rsidR="00AC6D75" w:rsidRDefault="00AC6D75" w:rsidP="00ED7339">
      <w:pPr>
        <w:jc w:val="center"/>
        <w:rPr>
          <w:b/>
          <w:szCs w:val="24"/>
        </w:rPr>
      </w:pPr>
    </w:p>
    <w:p w14:paraId="2157430A" w14:textId="77777777" w:rsidR="00DA0DC4" w:rsidRPr="00287EDA" w:rsidRDefault="00DA0DC4" w:rsidP="00ED7339">
      <w:pPr>
        <w:jc w:val="center"/>
        <w:rPr>
          <w:b/>
          <w:szCs w:val="24"/>
        </w:rPr>
      </w:pPr>
    </w:p>
    <w:p w14:paraId="70B75A33" w14:textId="77777777" w:rsidR="003846A0" w:rsidRPr="00287EDA" w:rsidRDefault="003846A0" w:rsidP="00A5578A">
      <w:pPr>
        <w:autoSpaceDE w:val="0"/>
        <w:autoSpaceDN w:val="0"/>
        <w:adjustRightInd w:val="0"/>
        <w:spacing w:after="0" w:line="240" w:lineRule="auto"/>
        <w:ind w:left="0" w:firstLine="0"/>
        <w:jc w:val="left"/>
        <w:rPr>
          <w:rFonts w:eastAsiaTheme="minorHAnsi"/>
          <w:color w:val="ED0000"/>
          <w:sz w:val="23"/>
          <w:szCs w:val="23"/>
          <w:lang w:eastAsia="en-US"/>
        </w:rPr>
      </w:pPr>
    </w:p>
    <w:p w14:paraId="42461AAB" w14:textId="6675F0EC" w:rsidR="00974BC1" w:rsidRPr="00287EDA" w:rsidRDefault="00974BC1" w:rsidP="00974BC1">
      <w:pPr>
        <w:jc w:val="center"/>
        <w:rPr>
          <w:b/>
          <w:szCs w:val="24"/>
        </w:rPr>
      </w:pPr>
      <w:r w:rsidRPr="00287EDA">
        <w:rPr>
          <w:b/>
          <w:szCs w:val="24"/>
        </w:rPr>
        <w:t>Visagino ,,Gerosios vilties” progimnazijos 2023</w:t>
      </w:r>
      <w:r w:rsidR="002A0D9A">
        <w:rPr>
          <w:b/>
          <w:szCs w:val="24"/>
        </w:rPr>
        <w:t xml:space="preserve"> – </w:t>
      </w:r>
      <w:r w:rsidRPr="00287EDA">
        <w:rPr>
          <w:b/>
          <w:szCs w:val="24"/>
        </w:rPr>
        <w:t xml:space="preserve">2024 m. m. </w:t>
      </w:r>
      <w:r w:rsidR="00334B1D">
        <w:rPr>
          <w:b/>
          <w:szCs w:val="24"/>
        </w:rPr>
        <w:t xml:space="preserve">5-8 kl. </w:t>
      </w:r>
      <w:r w:rsidRPr="00287EDA">
        <w:rPr>
          <w:b/>
          <w:szCs w:val="24"/>
        </w:rPr>
        <w:t>metinio pažangumo suvestinė</w:t>
      </w:r>
    </w:p>
    <w:p w14:paraId="1679DF13" w14:textId="77777777" w:rsidR="00974BC1" w:rsidRPr="00287EDA" w:rsidRDefault="00974BC1" w:rsidP="00974BC1">
      <w:pPr>
        <w:jc w:val="center"/>
        <w:rPr>
          <w:b/>
          <w:szCs w:val="24"/>
        </w:rPr>
      </w:pPr>
    </w:p>
    <w:tbl>
      <w:tblPr>
        <w:tblStyle w:val="Lentelstinklelis"/>
        <w:tblW w:w="13708" w:type="dxa"/>
        <w:jc w:val="center"/>
        <w:tblLayout w:type="fixed"/>
        <w:tblLook w:val="04A0" w:firstRow="1" w:lastRow="0" w:firstColumn="1" w:lastColumn="0" w:noHBand="0" w:noVBand="1"/>
      </w:tblPr>
      <w:tblGrid>
        <w:gridCol w:w="1384"/>
        <w:gridCol w:w="1418"/>
        <w:gridCol w:w="1304"/>
        <w:gridCol w:w="1450"/>
        <w:gridCol w:w="1463"/>
        <w:gridCol w:w="1418"/>
        <w:gridCol w:w="1764"/>
        <w:gridCol w:w="1197"/>
        <w:gridCol w:w="2310"/>
      </w:tblGrid>
      <w:tr w:rsidR="00974BC1" w:rsidRPr="00287EDA" w14:paraId="69B8BB6D" w14:textId="77777777" w:rsidTr="00DA0DC4">
        <w:trPr>
          <w:jc w:val="center"/>
        </w:trPr>
        <w:tc>
          <w:tcPr>
            <w:tcW w:w="1384" w:type="dxa"/>
            <w:shd w:val="clear" w:color="auto" w:fill="FFFFCC"/>
            <w:vAlign w:val="center"/>
          </w:tcPr>
          <w:p w14:paraId="5C6FA448" w14:textId="3383B916" w:rsidR="00974BC1" w:rsidRPr="00287EDA" w:rsidRDefault="00974BC1" w:rsidP="00DA0DC4">
            <w:pPr>
              <w:jc w:val="center"/>
              <w:rPr>
                <w:szCs w:val="24"/>
              </w:rPr>
            </w:pPr>
            <w:r w:rsidRPr="00287EDA">
              <w:rPr>
                <w:szCs w:val="24"/>
              </w:rPr>
              <w:t>Klasė</w:t>
            </w:r>
          </w:p>
        </w:tc>
        <w:tc>
          <w:tcPr>
            <w:tcW w:w="1418" w:type="dxa"/>
            <w:shd w:val="clear" w:color="auto" w:fill="FFFFCC"/>
            <w:vAlign w:val="center"/>
          </w:tcPr>
          <w:p w14:paraId="41FE49D4" w14:textId="77777777" w:rsidR="00974BC1" w:rsidRPr="00287EDA" w:rsidRDefault="00974BC1" w:rsidP="00DA0DC4">
            <w:pPr>
              <w:jc w:val="center"/>
              <w:rPr>
                <w:szCs w:val="24"/>
              </w:rPr>
            </w:pPr>
            <w:r w:rsidRPr="00287EDA">
              <w:rPr>
                <w:szCs w:val="24"/>
              </w:rPr>
              <w:t>Mokinių skaičius</w:t>
            </w:r>
          </w:p>
        </w:tc>
        <w:tc>
          <w:tcPr>
            <w:tcW w:w="1304" w:type="dxa"/>
            <w:shd w:val="clear" w:color="auto" w:fill="FFFFCC"/>
            <w:vAlign w:val="center"/>
          </w:tcPr>
          <w:p w14:paraId="53632487" w14:textId="5F6061A6" w:rsidR="00974BC1" w:rsidRPr="00287EDA" w:rsidRDefault="00974BC1" w:rsidP="00DA0DC4">
            <w:pPr>
              <w:jc w:val="center"/>
              <w:rPr>
                <w:szCs w:val="24"/>
              </w:rPr>
            </w:pPr>
            <w:proofErr w:type="spellStart"/>
            <w:r w:rsidRPr="00287EDA">
              <w:rPr>
                <w:szCs w:val="24"/>
              </w:rPr>
              <w:t>Aukštes-nysis</w:t>
            </w:r>
            <w:proofErr w:type="spellEnd"/>
          </w:p>
          <w:p w14:paraId="1D7D3912" w14:textId="77777777" w:rsidR="00974BC1" w:rsidRPr="00287EDA" w:rsidRDefault="00974BC1" w:rsidP="00DA0DC4">
            <w:pPr>
              <w:ind w:left="0" w:firstLine="0"/>
              <w:jc w:val="center"/>
              <w:rPr>
                <w:szCs w:val="24"/>
              </w:rPr>
            </w:pPr>
            <w:r w:rsidRPr="00287EDA">
              <w:rPr>
                <w:szCs w:val="24"/>
              </w:rPr>
              <w:t>9-10</w:t>
            </w:r>
          </w:p>
        </w:tc>
        <w:tc>
          <w:tcPr>
            <w:tcW w:w="1450" w:type="dxa"/>
            <w:shd w:val="clear" w:color="auto" w:fill="FFFFCC"/>
            <w:vAlign w:val="center"/>
          </w:tcPr>
          <w:p w14:paraId="68031BD6" w14:textId="77777777" w:rsidR="00974BC1" w:rsidRPr="00287EDA" w:rsidRDefault="00974BC1" w:rsidP="00DA0DC4">
            <w:pPr>
              <w:jc w:val="center"/>
              <w:rPr>
                <w:szCs w:val="24"/>
              </w:rPr>
            </w:pPr>
            <w:r w:rsidRPr="00287EDA">
              <w:rPr>
                <w:szCs w:val="24"/>
              </w:rPr>
              <w:t>Pagrindinis</w:t>
            </w:r>
          </w:p>
          <w:p w14:paraId="5A4FD8B3" w14:textId="77777777" w:rsidR="00974BC1" w:rsidRPr="00287EDA" w:rsidRDefault="00974BC1" w:rsidP="00DA0DC4">
            <w:pPr>
              <w:jc w:val="center"/>
              <w:rPr>
                <w:szCs w:val="24"/>
              </w:rPr>
            </w:pPr>
          </w:p>
          <w:p w14:paraId="443943D0" w14:textId="77777777" w:rsidR="00974BC1" w:rsidRPr="00287EDA" w:rsidRDefault="00974BC1" w:rsidP="00DA0DC4">
            <w:pPr>
              <w:jc w:val="center"/>
              <w:rPr>
                <w:szCs w:val="24"/>
              </w:rPr>
            </w:pPr>
            <w:r w:rsidRPr="00287EDA">
              <w:rPr>
                <w:szCs w:val="24"/>
              </w:rPr>
              <w:t>7-8</w:t>
            </w:r>
          </w:p>
        </w:tc>
        <w:tc>
          <w:tcPr>
            <w:tcW w:w="1463" w:type="dxa"/>
            <w:shd w:val="clear" w:color="auto" w:fill="FFFFCC"/>
            <w:vAlign w:val="center"/>
          </w:tcPr>
          <w:p w14:paraId="63EB54E8" w14:textId="77777777" w:rsidR="00974BC1" w:rsidRPr="00287EDA" w:rsidRDefault="00974BC1" w:rsidP="00DA0DC4">
            <w:pPr>
              <w:jc w:val="center"/>
              <w:rPr>
                <w:szCs w:val="24"/>
              </w:rPr>
            </w:pPr>
            <w:r w:rsidRPr="00287EDA">
              <w:rPr>
                <w:szCs w:val="24"/>
              </w:rPr>
              <w:t>Patenkina-</w:t>
            </w:r>
            <w:proofErr w:type="spellStart"/>
            <w:r w:rsidRPr="00287EDA">
              <w:rPr>
                <w:szCs w:val="24"/>
              </w:rPr>
              <w:t>mas</w:t>
            </w:r>
            <w:proofErr w:type="spellEnd"/>
          </w:p>
          <w:p w14:paraId="56253A05" w14:textId="77777777" w:rsidR="00974BC1" w:rsidRPr="00287EDA" w:rsidRDefault="00974BC1" w:rsidP="00DA0DC4">
            <w:pPr>
              <w:jc w:val="center"/>
              <w:rPr>
                <w:szCs w:val="24"/>
              </w:rPr>
            </w:pPr>
            <w:r w:rsidRPr="00287EDA">
              <w:rPr>
                <w:szCs w:val="24"/>
              </w:rPr>
              <w:t>5-6</w:t>
            </w:r>
          </w:p>
        </w:tc>
        <w:tc>
          <w:tcPr>
            <w:tcW w:w="1418" w:type="dxa"/>
            <w:shd w:val="clear" w:color="auto" w:fill="FFFFCC"/>
            <w:vAlign w:val="center"/>
          </w:tcPr>
          <w:p w14:paraId="6D2FC7AD" w14:textId="77777777" w:rsidR="00974BC1" w:rsidRPr="00287EDA" w:rsidRDefault="00974BC1" w:rsidP="00DA0DC4">
            <w:pPr>
              <w:jc w:val="center"/>
              <w:rPr>
                <w:szCs w:val="24"/>
              </w:rPr>
            </w:pPr>
            <w:r w:rsidRPr="00287EDA">
              <w:rPr>
                <w:szCs w:val="24"/>
              </w:rPr>
              <w:t>Slenkstinis</w:t>
            </w:r>
          </w:p>
          <w:p w14:paraId="5D0C2D55" w14:textId="77777777" w:rsidR="00974BC1" w:rsidRPr="00287EDA" w:rsidRDefault="00974BC1" w:rsidP="00DA0DC4">
            <w:pPr>
              <w:jc w:val="center"/>
              <w:rPr>
                <w:szCs w:val="24"/>
              </w:rPr>
            </w:pPr>
          </w:p>
          <w:p w14:paraId="37340EE4" w14:textId="77777777" w:rsidR="00974BC1" w:rsidRPr="00287EDA" w:rsidRDefault="00974BC1" w:rsidP="00DA0DC4">
            <w:pPr>
              <w:jc w:val="center"/>
              <w:rPr>
                <w:szCs w:val="24"/>
              </w:rPr>
            </w:pPr>
            <w:r w:rsidRPr="00287EDA">
              <w:rPr>
                <w:szCs w:val="24"/>
              </w:rPr>
              <w:t>4</w:t>
            </w:r>
          </w:p>
        </w:tc>
        <w:tc>
          <w:tcPr>
            <w:tcW w:w="1764" w:type="dxa"/>
            <w:shd w:val="clear" w:color="auto" w:fill="FFFFCC"/>
            <w:vAlign w:val="center"/>
          </w:tcPr>
          <w:p w14:paraId="632C01B7" w14:textId="77777777" w:rsidR="00974BC1" w:rsidRPr="00287EDA" w:rsidRDefault="00974BC1" w:rsidP="00DA0DC4">
            <w:pPr>
              <w:jc w:val="center"/>
              <w:rPr>
                <w:szCs w:val="24"/>
              </w:rPr>
            </w:pPr>
            <w:r w:rsidRPr="00287EDA">
              <w:rPr>
                <w:szCs w:val="24"/>
              </w:rPr>
              <w:t>l. blogai/</w:t>
            </w:r>
            <w:proofErr w:type="spellStart"/>
            <w:r w:rsidRPr="00287EDA">
              <w:rPr>
                <w:szCs w:val="24"/>
              </w:rPr>
              <w:t>neįsk</w:t>
            </w:r>
            <w:proofErr w:type="spellEnd"/>
            <w:r w:rsidRPr="00287EDA">
              <w:rPr>
                <w:szCs w:val="24"/>
              </w:rPr>
              <w:t>.</w:t>
            </w:r>
          </w:p>
          <w:p w14:paraId="2A4AAEDC" w14:textId="77777777" w:rsidR="00974BC1" w:rsidRPr="00287EDA" w:rsidRDefault="00974BC1" w:rsidP="00DA0DC4">
            <w:pPr>
              <w:jc w:val="center"/>
              <w:rPr>
                <w:szCs w:val="24"/>
              </w:rPr>
            </w:pPr>
            <w:r w:rsidRPr="00287EDA">
              <w:rPr>
                <w:szCs w:val="24"/>
              </w:rPr>
              <w:t>1-3</w:t>
            </w:r>
          </w:p>
        </w:tc>
        <w:tc>
          <w:tcPr>
            <w:tcW w:w="1197" w:type="dxa"/>
            <w:shd w:val="clear" w:color="auto" w:fill="FFFFCC"/>
            <w:vAlign w:val="center"/>
          </w:tcPr>
          <w:p w14:paraId="0E22FE8C" w14:textId="77777777" w:rsidR="00974BC1" w:rsidRPr="00287EDA" w:rsidRDefault="00974BC1" w:rsidP="00DA0DC4">
            <w:pPr>
              <w:ind w:left="61"/>
              <w:jc w:val="center"/>
              <w:rPr>
                <w:szCs w:val="24"/>
              </w:rPr>
            </w:pPr>
            <w:r w:rsidRPr="00287EDA">
              <w:rPr>
                <w:szCs w:val="24"/>
              </w:rPr>
              <w:t>Klasės vidurkis</w:t>
            </w:r>
          </w:p>
        </w:tc>
        <w:tc>
          <w:tcPr>
            <w:tcW w:w="2310" w:type="dxa"/>
            <w:shd w:val="clear" w:color="auto" w:fill="FFFFCC"/>
            <w:vAlign w:val="center"/>
          </w:tcPr>
          <w:p w14:paraId="6F8C056B" w14:textId="0F8F0349" w:rsidR="00974BC1" w:rsidRPr="00287EDA" w:rsidRDefault="00974BC1" w:rsidP="00DA0DC4">
            <w:pPr>
              <w:jc w:val="center"/>
              <w:rPr>
                <w:szCs w:val="24"/>
              </w:rPr>
            </w:pPr>
            <w:r w:rsidRPr="00287EDA">
              <w:rPr>
                <w:szCs w:val="24"/>
              </w:rPr>
              <w:t>Pažangumas</w:t>
            </w:r>
          </w:p>
        </w:tc>
      </w:tr>
      <w:tr w:rsidR="00974BC1" w:rsidRPr="00287EDA" w14:paraId="7D8A84E9" w14:textId="77777777" w:rsidTr="009075E0">
        <w:trPr>
          <w:trHeight w:val="454"/>
          <w:jc w:val="center"/>
        </w:trPr>
        <w:tc>
          <w:tcPr>
            <w:tcW w:w="1384" w:type="dxa"/>
            <w:vAlign w:val="center"/>
          </w:tcPr>
          <w:p w14:paraId="6EFB319E" w14:textId="77777777" w:rsidR="00974BC1" w:rsidRPr="00287EDA" w:rsidRDefault="00974BC1" w:rsidP="009075E0">
            <w:pPr>
              <w:jc w:val="center"/>
              <w:rPr>
                <w:szCs w:val="24"/>
              </w:rPr>
            </w:pPr>
            <w:r w:rsidRPr="00287EDA">
              <w:rPr>
                <w:szCs w:val="24"/>
              </w:rPr>
              <w:t>5a</w:t>
            </w:r>
          </w:p>
        </w:tc>
        <w:tc>
          <w:tcPr>
            <w:tcW w:w="1418" w:type="dxa"/>
            <w:vAlign w:val="center"/>
          </w:tcPr>
          <w:p w14:paraId="35AB5F41" w14:textId="77777777" w:rsidR="00974BC1" w:rsidRPr="00287EDA" w:rsidRDefault="00974BC1" w:rsidP="009075E0">
            <w:pPr>
              <w:jc w:val="center"/>
              <w:rPr>
                <w:szCs w:val="24"/>
              </w:rPr>
            </w:pPr>
            <w:r w:rsidRPr="00287EDA">
              <w:rPr>
                <w:szCs w:val="24"/>
              </w:rPr>
              <w:t>28</w:t>
            </w:r>
          </w:p>
        </w:tc>
        <w:tc>
          <w:tcPr>
            <w:tcW w:w="1304" w:type="dxa"/>
            <w:vAlign w:val="center"/>
          </w:tcPr>
          <w:p w14:paraId="0A7206F9" w14:textId="77777777" w:rsidR="00974BC1" w:rsidRPr="00287EDA" w:rsidRDefault="00974BC1" w:rsidP="009075E0">
            <w:pPr>
              <w:jc w:val="center"/>
              <w:rPr>
                <w:szCs w:val="24"/>
              </w:rPr>
            </w:pPr>
            <w:r w:rsidRPr="00287EDA">
              <w:rPr>
                <w:szCs w:val="24"/>
              </w:rPr>
              <w:t>3</w:t>
            </w:r>
          </w:p>
        </w:tc>
        <w:tc>
          <w:tcPr>
            <w:tcW w:w="1450" w:type="dxa"/>
            <w:vAlign w:val="center"/>
          </w:tcPr>
          <w:p w14:paraId="53824770" w14:textId="77777777" w:rsidR="00974BC1" w:rsidRPr="00287EDA" w:rsidRDefault="00974BC1" w:rsidP="009075E0">
            <w:pPr>
              <w:jc w:val="center"/>
              <w:rPr>
                <w:szCs w:val="24"/>
              </w:rPr>
            </w:pPr>
            <w:r w:rsidRPr="00287EDA">
              <w:rPr>
                <w:szCs w:val="24"/>
              </w:rPr>
              <w:t>14</w:t>
            </w:r>
          </w:p>
        </w:tc>
        <w:tc>
          <w:tcPr>
            <w:tcW w:w="1463" w:type="dxa"/>
            <w:vAlign w:val="center"/>
          </w:tcPr>
          <w:p w14:paraId="47FB6A61" w14:textId="77777777" w:rsidR="00974BC1" w:rsidRPr="00287EDA" w:rsidRDefault="00974BC1" w:rsidP="009075E0">
            <w:pPr>
              <w:jc w:val="center"/>
              <w:rPr>
                <w:szCs w:val="24"/>
              </w:rPr>
            </w:pPr>
            <w:r w:rsidRPr="00287EDA">
              <w:rPr>
                <w:szCs w:val="24"/>
              </w:rPr>
              <w:t>9</w:t>
            </w:r>
          </w:p>
        </w:tc>
        <w:tc>
          <w:tcPr>
            <w:tcW w:w="1418" w:type="dxa"/>
            <w:vAlign w:val="center"/>
          </w:tcPr>
          <w:p w14:paraId="132CEB26" w14:textId="77777777" w:rsidR="00974BC1" w:rsidRPr="00287EDA" w:rsidRDefault="00974BC1" w:rsidP="009075E0">
            <w:pPr>
              <w:jc w:val="center"/>
              <w:rPr>
                <w:szCs w:val="24"/>
              </w:rPr>
            </w:pPr>
            <w:r w:rsidRPr="00287EDA">
              <w:rPr>
                <w:szCs w:val="24"/>
              </w:rPr>
              <w:t>2</w:t>
            </w:r>
          </w:p>
        </w:tc>
        <w:tc>
          <w:tcPr>
            <w:tcW w:w="1764" w:type="dxa"/>
            <w:vAlign w:val="center"/>
          </w:tcPr>
          <w:p w14:paraId="3D45D776" w14:textId="77777777" w:rsidR="00974BC1" w:rsidRPr="00287EDA" w:rsidRDefault="00974BC1" w:rsidP="009075E0">
            <w:pPr>
              <w:jc w:val="center"/>
              <w:rPr>
                <w:szCs w:val="24"/>
              </w:rPr>
            </w:pPr>
            <w:r w:rsidRPr="00287EDA">
              <w:rPr>
                <w:szCs w:val="24"/>
              </w:rPr>
              <w:t>0</w:t>
            </w:r>
          </w:p>
        </w:tc>
        <w:tc>
          <w:tcPr>
            <w:tcW w:w="1197" w:type="dxa"/>
            <w:vAlign w:val="center"/>
          </w:tcPr>
          <w:p w14:paraId="3B67AEB9" w14:textId="77777777" w:rsidR="00974BC1" w:rsidRPr="00287EDA" w:rsidRDefault="00974BC1" w:rsidP="009075E0">
            <w:pPr>
              <w:jc w:val="center"/>
              <w:rPr>
                <w:szCs w:val="24"/>
              </w:rPr>
            </w:pPr>
            <w:r w:rsidRPr="00287EDA">
              <w:rPr>
                <w:szCs w:val="24"/>
              </w:rPr>
              <w:t>8.43</w:t>
            </w:r>
          </w:p>
        </w:tc>
        <w:tc>
          <w:tcPr>
            <w:tcW w:w="2310" w:type="dxa"/>
            <w:vAlign w:val="center"/>
          </w:tcPr>
          <w:p w14:paraId="13A6B56B" w14:textId="77777777" w:rsidR="00974BC1" w:rsidRPr="00287EDA" w:rsidRDefault="00974BC1" w:rsidP="009075E0">
            <w:pPr>
              <w:jc w:val="center"/>
              <w:rPr>
                <w:szCs w:val="24"/>
              </w:rPr>
            </w:pPr>
            <w:r w:rsidRPr="00287EDA">
              <w:rPr>
                <w:szCs w:val="24"/>
              </w:rPr>
              <w:t>100</w:t>
            </w:r>
          </w:p>
        </w:tc>
      </w:tr>
      <w:tr w:rsidR="00974BC1" w:rsidRPr="00287EDA" w14:paraId="6AE332C2" w14:textId="77777777" w:rsidTr="009075E0">
        <w:trPr>
          <w:trHeight w:val="454"/>
          <w:jc w:val="center"/>
        </w:trPr>
        <w:tc>
          <w:tcPr>
            <w:tcW w:w="1384" w:type="dxa"/>
            <w:vAlign w:val="center"/>
          </w:tcPr>
          <w:p w14:paraId="4619E3F1" w14:textId="77777777" w:rsidR="00974BC1" w:rsidRPr="00287EDA" w:rsidRDefault="00974BC1" w:rsidP="009075E0">
            <w:pPr>
              <w:jc w:val="center"/>
              <w:rPr>
                <w:szCs w:val="24"/>
              </w:rPr>
            </w:pPr>
            <w:r w:rsidRPr="00287EDA">
              <w:rPr>
                <w:szCs w:val="24"/>
              </w:rPr>
              <w:t>5b</w:t>
            </w:r>
          </w:p>
        </w:tc>
        <w:tc>
          <w:tcPr>
            <w:tcW w:w="1418" w:type="dxa"/>
            <w:vAlign w:val="center"/>
          </w:tcPr>
          <w:p w14:paraId="6A4A73C8" w14:textId="77777777" w:rsidR="00974BC1" w:rsidRPr="00287EDA" w:rsidRDefault="00974BC1" w:rsidP="009075E0">
            <w:pPr>
              <w:jc w:val="center"/>
              <w:rPr>
                <w:szCs w:val="24"/>
              </w:rPr>
            </w:pPr>
            <w:r w:rsidRPr="00287EDA">
              <w:rPr>
                <w:szCs w:val="24"/>
              </w:rPr>
              <w:t>29</w:t>
            </w:r>
          </w:p>
        </w:tc>
        <w:tc>
          <w:tcPr>
            <w:tcW w:w="1304" w:type="dxa"/>
            <w:vAlign w:val="center"/>
          </w:tcPr>
          <w:p w14:paraId="4548BAB0" w14:textId="77777777" w:rsidR="00974BC1" w:rsidRPr="00287EDA" w:rsidRDefault="00974BC1" w:rsidP="009075E0">
            <w:pPr>
              <w:jc w:val="center"/>
              <w:rPr>
                <w:szCs w:val="24"/>
              </w:rPr>
            </w:pPr>
            <w:r w:rsidRPr="00287EDA">
              <w:rPr>
                <w:szCs w:val="24"/>
              </w:rPr>
              <w:t>2</w:t>
            </w:r>
          </w:p>
        </w:tc>
        <w:tc>
          <w:tcPr>
            <w:tcW w:w="1450" w:type="dxa"/>
            <w:vAlign w:val="center"/>
          </w:tcPr>
          <w:p w14:paraId="122ED585" w14:textId="77777777" w:rsidR="00974BC1" w:rsidRPr="00287EDA" w:rsidRDefault="00974BC1" w:rsidP="009075E0">
            <w:pPr>
              <w:jc w:val="center"/>
              <w:rPr>
                <w:szCs w:val="24"/>
              </w:rPr>
            </w:pPr>
            <w:r w:rsidRPr="00287EDA">
              <w:rPr>
                <w:szCs w:val="24"/>
              </w:rPr>
              <w:t>8</w:t>
            </w:r>
          </w:p>
        </w:tc>
        <w:tc>
          <w:tcPr>
            <w:tcW w:w="1463" w:type="dxa"/>
            <w:vAlign w:val="center"/>
          </w:tcPr>
          <w:p w14:paraId="29C21227" w14:textId="77777777" w:rsidR="00974BC1" w:rsidRPr="00287EDA" w:rsidRDefault="00974BC1" w:rsidP="009075E0">
            <w:pPr>
              <w:jc w:val="center"/>
              <w:rPr>
                <w:szCs w:val="24"/>
              </w:rPr>
            </w:pPr>
            <w:r w:rsidRPr="00287EDA">
              <w:rPr>
                <w:szCs w:val="24"/>
              </w:rPr>
              <w:t>7</w:t>
            </w:r>
          </w:p>
        </w:tc>
        <w:tc>
          <w:tcPr>
            <w:tcW w:w="1418" w:type="dxa"/>
            <w:vAlign w:val="center"/>
          </w:tcPr>
          <w:p w14:paraId="153F3CE9" w14:textId="77777777" w:rsidR="00974BC1" w:rsidRPr="00287EDA" w:rsidRDefault="00974BC1" w:rsidP="009075E0">
            <w:pPr>
              <w:jc w:val="center"/>
              <w:rPr>
                <w:szCs w:val="24"/>
              </w:rPr>
            </w:pPr>
            <w:r w:rsidRPr="00287EDA">
              <w:rPr>
                <w:szCs w:val="24"/>
              </w:rPr>
              <w:t>12</w:t>
            </w:r>
          </w:p>
        </w:tc>
        <w:tc>
          <w:tcPr>
            <w:tcW w:w="1764" w:type="dxa"/>
            <w:vAlign w:val="center"/>
          </w:tcPr>
          <w:p w14:paraId="361068D9" w14:textId="77777777" w:rsidR="00974BC1" w:rsidRPr="00287EDA" w:rsidRDefault="00974BC1" w:rsidP="009075E0">
            <w:pPr>
              <w:jc w:val="center"/>
              <w:rPr>
                <w:szCs w:val="24"/>
              </w:rPr>
            </w:pPr>
            <w:r w:rsidRPr="00287EDA">
              <w:rPr>
                <w:szCs w:val="24"/>
              </w:rPr>
              <w:t>0</w:t>
            </w:r>
          </w:p>
        </w:tc>
        <w:tc>
          <w:tcPr>
            <w:tcW w:w="1197" w:type="dxa"/>
            <w:vAlign w:val="center"/>
          </w:tcPr>
          <w:p w14:paraId="2E931B22" w14:textId="77777777" w:rsidR="00974BC1" w:rsidRPr="00287EDA" w:rsidRDefault="00974BC1" w:rsidP="009075E0">
            <w:pPr>
              <w:jc w:val="center"/>
              <w:rPr>
                <w:szCs w:val="24"/>
              </w:rPr>
            </w:pPr>
            <w:r w:rsidRPr="00287EDA">
              <w:rPr>
                <w:szCs w:val="24"/>
              </w:rPr>
              <w:t>7.62</w:t>
            </w:r>
          </w:p>
        </w:tc>
        <w:tc>
          <w:tcPr>
            <w:tcW w:w="2310" w:type="dxa"/>
            <w:vAlign w:val="center"/>
          </w:tcPr>
          <w:p w14:paraId="5C84BA12" w14:textId="77777777" w:rsidR="00974BC1" w:rsidRPr="00287EDA" w:rsidRDefault="00974BC1" w:rsidP="009075E0">
            <w:pPr>
              <w:jc w:val="center"/>
            </w:pPr>
            <w:r w:rsidRPr="00287EDA">
              <w:t>100</w:t>
            </w:r>
          </w:p>
        </w:tc>
      </w:tr>
      <w:tr w:rsidR="00974BC1" w:rsidRPr="00287EDA" w14:paraId="49E773DE" w14:textId="77777777" w:rsidTr="009075E0">
        <w:trPr>
          <w:trHeight w:val="454"/>
          <w:jc w:val="center"/>
        </w:trPr>
        <w:tc>
          <w:tcPr>
            <w:tcW w:w="1384" w:type="dxa"/>
            <w:shd w:val="clear" w:color="auto" w:fill="FFFFCC"/>
            <w:vAlign w:val="center"/>
          </w:tcPr>
          <w:p w14:paraId="291F1DBC" w14:textId="77777777" w:rsidR="00974BC1" w:rsidRPr="00287EDA" w:rsidRDefault="00974BC1" w:rsidP="009075E0">
            <w:pPr>
              <w:jc w:val="center"/>
              <w:rPr>
                <w:b/>
                <w:szCs w:val="24"/>
              </w:rPr>
            </w:pPr>
            <w:r w:rsidRPr="00287EDA">
              <w:rPr>
                <w:b/>
                <w:szCs w:val="24"/>
              </w:rPr>
              <w:t>5 klasės</w:t>
            </w:r>
          </w:p>
        </w:tc>
        <w:tc>
          <w:tcPr>
            <w:tcW w:w="1418" w:type="dxa"/>
            <w:shd w:val="clear" w:color="auto" w:fill="FFFFCC"/>
            <w:vAlign w:val="center"/>
          </w:tcPr>
          <w:p w14:paraId="29C48672" w14:textId="77777777" w:rsidR="00974BC1" w:rsidRPr="00287EDA" w:rsidRDefault="00974BC1" w:rsidP="009075E0">
            <w:pPr>
              <w:jc w:val="center"/>
              <w:rPr>
                <w:b/>
                <w:szCs w:val="24"/>
              </w:rPr>
            </w:pPr>
            <w:r w:rsidRPr="00287EDA">
              <w:rPr>
                <w:b/>
                <w:szCs w:val="24"/>
              </w:rPr>
              <w:t>57</w:t>
            </w:r>
          </w:p>
        </w:tc>
        <w:tc>
          <w:tcPr>
            <w:tcW w:w="1304" w:type="dxa"/>
            <w:shd w:val="clear" w:color="auto" w:fill="FFFFCC"/>
            <w:vAlign w:val="center"/>
          </w:tcPr>
          <w:p w14:paraId="73669263" w14:textId="77777777" w:rsidR="00974BC1" w:rsidRPr="00287EDA" w:rsidRDefault="00974BC1" w:rsidP="009075E0">
            <w:pPr>
              <w:jc w:val="center"/>
              <w:rPr>
                <w:b/>
                <w:szCs w:val="24"/>
              </w:rPr>
            </w:pPr>
            <w:r w:rsidRPr="00287EDA">
              <w:rPr>
                <w:b/>
                <w:szCs w:val="24"/>
              </w:rPr>
              <w:t>5</w:t>
            </w:r>
          </w:p>
        </w:tc>
        <w:tc>
          <w:tcPr>
            <w:tcW w:w="1450" w:type="dxa"/>
            <w:shd w:val="clear" w:color="auto" w:fill="FFFFCC"/>
            <w:vAlign w:val="center"/>
          </w:tcPr>
          <w:p w14:paraId="410ACB0A" w14:textId="77777777" w:rsidR="00974BC1" w:rsidRPr="00287EDA" w:rsidRDefault="00974BC1" w:rsidP="009075E0">
            <w:pPr>
              <w:jc w:val="center"/>
              <w:rPr>
                <w:b/>
                <w:szCs w:val="24"/>
              </w:rPr>
            </w:pPr>
            <w:r w:rsidRPr="00287EDA">
              <w:rPr>
                <w:b/>
                <w:szCs w:val="24"/>
              </w:rPr>
              <w:t>22</w:t>
            </w:r>
          </w:p>
        </w:tc>
        <w:tc>
          <w:tcPr>
            <w:tcW w:w="1463" w:type="dxa"/>
            <w:shd w:val="clear" w:color="auto" w:fill="FFFFCC"/>
            <w:vAlign w:val="center"/>
          </w:tcPr>
          <w:p w14:paraId="561C07D6" w14:textId="77777777" w:rsidR="00974BC1" w:rsidRPr="00287EDA" w:rsidRDefault="00974BC1" w:rsidP="009075E0">
            <w:pPr>
              <w:jc w:val="center"/>
              <w:rPr>
                <w:b/>
                <w:szCs w:val="24"/>
              </w:rPr>
            </w:pPr>
            <w:r w:rsidRPr="00287EDA">
              <w:rPr>
                <w:b/>
                <w:szCs w:val="24"/>
              </w:rPr>
              <w:t>16</w:t>
            </w:r>
          </w:p>
        </w:tc>
        <w:tc>
          <w:tcPr>
            <w:tcW w:w="1418" w:type="dxa"/>
            <w:shd w:val="clear" w:color="auto" w:fill="FFFFCC"/>
            <w:vAlign w:val="center"/>
          </w:tcPr>
          <w:p w14:paraId="0C658858" w14:textId="77777777" w:rsidR="00974BC1" w:rsidRPr="00287EDA" w:rsidRDefault="00974BC1" w:rsidP="009075E0">
            <w:pPr>
              <w:jc w:val="center"/>
              <w:rPr>
                <w:b/>
                <w:szCs w:val="24"/>
              </w:rPr>
            </w:pPr>
            <w:r w:rsidRPr="00287EDA">
              <w:rPr>
                <w:b/>
                <w:szCs w:val="24"/>
              </w:rPr>
              <w:t>14</w:t>
            </w:r>
          </w:p>
        </w:tc>
        <w:tc>
          <w:tcPr>
            <w:tcW w:w="1764" w:type="dxa"/>
            <w:shd w:val="clear" w:color="auto" w:fill="FFFFCC"/>
            <w:vAlign w:val="center"/>
          </w:tcPr>
          <w:p w14:paraId="2E2C4527" w14:textId="77777777" w:rsidR="00974BC1" w:rsidRPr="00287EDA" w:rsidRDefault="00974BC1" w:rsidP="009075E0">
            <w:pPr>
              <w:jc w:val="center"/>
              <w:rPr>
                <w:b/>
                <w:szCs w:val="24"/>
              </w:rPr>
            </w:pPr>
            <w:r w:rsidRPr="00287EDA">
              <w:rPr>
                <w:b/>
                <w:szCs w:val="24"/>
              </w:rPr>
              <w:t>0</w:t>
            </w:r>
          </w:p>
        </w:tc>
        <w:tc>
          <w:tcPr>
            <w:tcW w:w="1197" w:type="dxa"/>
            <w:shd w:val="clear" w:color="auto" w:fill="FFFFCC"/>
            <w:vAlign w:val="center"/>
          </w:tcPr>
          <w:p w14:paraId="7365B0F2" w14:textId="77777777" w:rsidR="00974BC1" w:rsidRPr="00287EDA" w:rsidRDefault="00974BC1" w:rsidP="009075E0">
            <w:pPr>
              <w:jc w:val="center"/>
              <w:rPr>
                <w:b/>
                <w:szCs w:val="24"/>
              </w:rPr>
            </w:pPr>
            <w:r w:rsidRPr="00287EDA">
              <w:rPr>
                <w:b/>
                <w:szCs w:val="24"/>
              </w:rPr>
              <w:t>8,02</w:t>
            </w:r>
          </w:p>
        </w:tc>
        <w:tc>
          <w:tcPr>
            <w:tcW w:w="2310" w:type="dxa"/>
            <w:shd w:val="clear" w:color="auto" w:fill="FFFFCC"/>
            <w:vAlign w:val="center"/>
          </w:tcPr>
          <w:p w14:paraId="1F423491" w14:textId="77777777" w:rsidR="00974BC1" w:rsidRPr="00287EDA" w:rsidRDefault="00974BC1" w:rsidP="009075E0">
            <w:pPr>
              <w:jc w:val="center"/>
              <w:rPr>
                <w:b/>
                <w:szCs w:val="24"/>
              </w:rPr>
            </w:pPr>
            <w:r w:rsidRPr="00287EDA">
              <w:rPr>
                <w:b/>
                <w:szCs w:val="24"/>
              </w:rPr>
              <w:t>100</w:t>
            </w:r>
          </w:p>
        </w:tc>
      </w:tr>
      <w:tr w:rsidR="00974BC1" w:rsidRPr="00287EDA" w14:paraId="2C764A61" w14:textId="77777777" w:rsidTr="009075E0">
        <w:trPr>
          <w:trHeight w:val="454"/>
          <w:jc w:val="center"/>
        </w:trPr>
        <w:tc>
          <w:tcPr>
            <w:tcW w:w="1384" w:type="dxa"/>
            <w:vAlign w:val="center"/>
          </w:tcPr>
          <w:p w14:paraId="4F54F9A4" w14:textId="77777777" w:rsidR="00974BC1" w:rsidRPr="00287EDA" w:rsidRDefault="00974BC1" w:rsidP="009075E0">
            <w:pPr>
              <w:jc w:val="center"/>
              <w:rPr>
                <w:szCs w:val="24"/>
              </w:rPr>
            </w:pPr>
            <w:r w:rsidRPr="00287EDA">
              <w:rPr>
                <w:szCs w:val="24"/>
              </w:rPr>
              <w:t>6a</w:t>
            </w:r>
          </w:p>
        </w:tc>
        <w:tc>
          <w:tcPr>
            <w:tcW w:w="1418" w:type="dxa"/>
            <w:vAlign w:val="center"/>
          </w:tcPr>
          <w:p w14:paraId="09F9FB4C" w14:textId="77777777" w:rsidR="00974BC1" w:rsidRPr="00287EDA" w:rsidRDefault="00974BC1" w:rsidP="009075E0">
            <w:pPr>
              <w:jc w:val="center"/>
              <w:rPr>
                <w:szCs w:val="24"/>
              </w:rPr>
            </w:pPr>
            <w:r w:rsidRPr="00287EDA">
              <w:rPr>
                <w:szCs w:val="24"/>
              </w:rPr>
              <w:t>28</w:t>
            </w:r>
          </w:p>
        </w:tc>
        <w:tc>
          <w:tcPr>
            <w:tcW w:w="1304" w:type="dxa"/>
            <w:vAlign w:val="center"/>
          </w:tcPr>
          <w:p w14:paraId="562A499B" w14:textId="77777777" w:rsidR="00974BC1" w:rsidRPr="00287EDA" w:rsidRDefault="00974BC1" w:rsidP="009075E0">
            <w:pPr>
              <w:jc w:val="center"/>
              <w:rPr>
                <w:szCs w:val="24"/>
              </w:rPr>
            </w:pPr>
            <w:r w:rsidRPr="00287EDA">
              <w:rPr>
                <w:szCs w:val="24"/>
              </w:rPr>
              <w:t>5</w:t>
            </w:r>
          </w:p>
        </w:tc>
        <w:tc>
          <w:tcPr>
            <w:tcW w:w="1450" w:type="dxa"/>
            <w:vAlign w:val="center"/>
          </w:tcPr>
          <w:p w14:paraId="2F56A596" w14:textId="77777777" w:rsidR="00974BC1" w:rsidRPr="00287EDA" w:rsidRDefault="00974BC1" w:rsidP="009075E0">
            <w:pPr>
              <w:jc w:val="center"/>
              <w:rPr>
                <w:szCs w:val="24"/>
              </w:rPr>
            </w:pPr>
            <w:r w:rsidRPr="00287EDA">
              <w:rPr>
                <w:szCs w:val="24"/>
              </w:rPr>
              <w:t>7</w:t>
            </w:r>
          </w:p>
        </w:tc>
        <w:tc>
          <w:tcPr>
            <w:tcW w:w="1463" w:type="dxa"/>
            <w:vAlign w:val="center"/>
          </w:tcPr>
          <w:p w14:paraId="2A1B4303" w14:textId="77777777" w:rsidR="00974BC1" w:rsidRPr="00287EDA" w:rsidRDefault="00974BC1" w:rsidP="009075E0">
            <w:pPr>
              <w:jc w:val="center"/>
              <w:rPr>
                <w:szCs w:val="24"/>
              </w:rPr>
            </w:pPr>
            <w:r w:rsidRPr="00287EDA">
              <w:rPr>
                <w:szCs w:val="24"/>
              </w:rPr>
              <w:t>13</w:t>
            </w:r>
          </w:p>
        </w:tc>
        <w:tc>
          <w:tcPr>
            <w:tcW w:w="1418" w:type="dxa"/>
            <w:vAlign w:val="center"/>
          </w:tcPr>
          <w:p w14:paraId="72E6838F" w14:textId="77777777" w:rsidR="00974BC1" w:rsidRPr="00287EDA" w:rsidRDefault="00974BC1" w:rsidP="009075E0">
            <w:pPr>
              <w:jc w:val="center"/>
              <w:rPr>
                <w:szCs w:val="24"/>
              </w:rPr>
            </w:pPr>
            <w:r w:rsidRPr="00287EDA">
              <w:rPr>
                <w:szCs w:val="24"/>
              </w:rPr>
              <w:t>3</w:t>
            </w:r>
          </w:p>
        </w:tc>
        <w:tc>
          <w:tcPr>
            <w:tcW w:w="1764" w:type="dxa"/>
            <w:vAlign w:val="center"/>
          </w:tcPr>
          <w:p w14:paraId="1051EB01" w14:textId="77777777" w:rsidR="00974BC1" w:rsidRPr="00287EDA" w:rsidRDefault="00974BC1" w:rsidP="009075E0">
            <w:pPr>
              <w:jc w:val="center"/>
              <w:rPr>
                <w:szCs w:val="24"/>
              </w:rPr>
            </w:pPr>
            <w:r w:rsidRPr="00287EDA">
              <w:rPr>
                <w:szCs w:val="24"/>
              </w:rPr>
              <w:t>0</w:t>
            </w:r>
          </w:p>
        </w:tc>
        <w:tc>
          <w:tcPr>
            <w:tcW w:w="1197" w:type="dxa"/>
            <w:vAlign w:val="center"/>
          </w:tcPr>
          <w:p w14:paraId="31B14820" w14:textId="77777777" w:rsidR="00974BC1" w:rsidRPr="00287EDA" w:rsidRDefault="00974BC1" w:rsidP="009075E0">
            <w:pPr>
              <w:jc w:val="center"/>
              <w:rPr>
                <w:szCs w:val="24"/>
              </w:rPr>
            </w:pPr>
            <w:r w:rsidRPr="00287EDA">
              <w:rPr>
                <w:szCs w:val="24"/>
              </w:rPr>
              <w:t>7.86</w:t>
            </w:r>
          </w:p>
        </w:tc>
        <w:tc>
          <w:tcPr>
            <w:tcW w:w="2310" w:type="dxa"/>
            <w:vAlign w:val="center"/>
          </w:tcPr>
          <w:p w14:paraId="7928C764" w14:textId="77777777" w:rsidR="00974BC1" w:rsidRPr="00287EDA" w:rsidRDefault="00974BC1" w:rsidP="009075E0">
            <w:pPr>
              <w:jc w:val="center"/>
            </w:pPr>
            <w:r w:rsidRPr="00287EDA">
              <w:t>100</w:t>
            </w:r>
          </w:p>
        </w:tc>
      </w:tr>
      <w:tr w:rsidR="00974BC1" w:rsidRPr="00287EDA" w14:paraId="0D9E2B39" w14:textId="77777777" w:rsidTr="009075E0">
        <w:trPr>
          <w:trHeight w:val="454"/>
          <w:jc w:val="center"/>
        </w:trPr>
        <w:tc>
          <w:tcPr>
            <w:tcW w:w="1384" w:type="dxa"/>
            <w:vAlign w:val="center"/>
          </w:tcPr>
          <w:p w14:paraId="5110393D" w14:textId="77777777" w:rsidR="00974BC1" w:rsidRPr="00287EDA" w:rsidRDefault="00974BC1" w:rsidP="009075E0">
            <w:pPr>
              <w:jc w:val="center"/>
              <w:rPr>
                <w:szCs w:val="24"/>
              </w:rPr>
            </w:pPr>
            <w:r w:rsidRPr="00287EDA">
              <w:rPr>
                <w:szCs w:val="24"/>
              </w:rPr>
              <w:t>6b</w:t>
            </w:r>
          </w:p>
        </w:tc>
        <w:tc>
          <w:tcPr>
            <w:tcW w:w="1418" w:type="dxa"/>
            <w:vAlign w:val="center"/>
          </w:tcPr>
          <w:p w14:paraId="7670B65E" w14:textId="77777777" w:rsidR="00974BC1" w:rsidRPr="00287EDA" w:rsidRDefault="00974BC1" w:rsidP="009075E0">
            <w:pPr>
              <w:jc w:val="center"/>
              <w:rPr>
                <w:szCs w:val="24"/>
              </w:rPr>
            </w:pPr>
            <w:r w:rsidRPr="00287EDA">
              <w:rPr>
                <w:szCs w:val="24"/>
              </w:rPr>
              <w:t>28</w:t>
            </w:r>
          </w:p>
        </w:tc>
        <w:tc>
          <w:tcPr>
            <w:tcW w:w="1304" w:type="dxa"/>
            <w:vAlign w:val="center"/>
          </w:tcPr>
          <w:p w14:paraId="5D1132DA" w14:textId="77777777" w:rsidR="00974BC1" w:rsidRPr="00287EDA" w:rsidRDefault="00974BC1" w:rsidP="009075E0">
            <w:pPr>
              <w:jc w:val="center"/>
              <w:rPr>
                <w:szCs w:val="24"/>
              </w:rPr>
            </w:pPr>
            <w:r w:rsidRPr="00287EDA">
              <w:rPr>
                <w:szCs w:val="24"/>
              </w:rPr>
              <w:t>1</w:t>
            </w:r>
          </w:p>
        </w:tc>
        <w:tc>
          <w:tcPr>
            <w:tcW w:w="1450" w:type="dxa"/>
            <w:vAlign w:val="center"/>
          </w:tcPr>
          <w:p w14:paraId="77D8B507" w14:textId="77777777" w:rsidR="00974BC1" w:rsidRPr="00287EDA" w:rsidRDefault="00974BC1" w:rsidP="009075E0">
            <w:pPr>
              <w:jc w:val="center"/>
              <w:rPr>
                <w:szCs w:val="24"/>
              </w:rPr>
            </w:pPr>
            <w:r w:rsidRPr="00287EDA">
              <w:rPr>
                <w:szCs w:val="24"/>
              </w:rPr>
              <w:t>8</w:t>
            </w:r>
          </w:p>
        </w:tc>
        <w:tc>
          <w:tcPr>
            <w:tcW w:w="1463" w:type="dxa"/>
            <w:vAlign w:val="center"/>
          </w:tcPr>
          <w:p w14:paraId="4FA5B398" w14:textId="77777777" w:rsidR="00974BC1" w:rsidRPr="00287EDA" w:rsidRDefault="00974BC1" w:rsidP="009075E0">
            <w:pPr>
              <w:jc w:val="center"/>
              <w:rPr>
                <w:szCs w:val="24"/>
              </w:rPr>
            </w:pPr>
            <w:r w:rsidRPr="00287EDA">
              <w:rPr>
                <w:szCs w:val="24"/>
              </w:rPr>
              <w:t>11</w:t>
            </w:r>
          </w:p>
        </w:tc>
        <w:tc>
          <w:tcPr>
            <w:tcW w:w="1418" w:type="dxa"/>
            <w:vAlign w:val="center"/>
          </w:tcPr>
          <w:p w14:paraId="22E7B758" w14:textId="77777777" w:rsidR="00974BC1" w:rsidRPr="00287EDA" w:rsidRDefault="00974BC1" w:rsidP="009075E0">
            <w:pPr>
              <w:jc w:val="center"/>
              <w:rPr>
                <w:szCs w:val="24"/>
              </w:rPr>
            </w:pPr>
            <w:r w:rsidRPr="00287EDA">
              <w:rPr>
                <w:szCs w:val="24"/>
              </w:rPr>
              <w:t>8</w:t>
            </w:r>
          </w:p>
        </w:tc>
        <w:tc>
          <w:tcPr>
            <w:tcW w:w="1764" w:type="dxa"/>
            <w:vAlign w:val="center"/>
          </w:tcPr>
          <w:p w14:paraId="2E717EBD" w14:textId="77777777" w:rsidR="00974BC1" w:rsidRPr="00287EDA" w:rsidRDefault="00974BC1" w:rsidP="009075E0">
            <w:pPr>
              <w:jc w:val="center"/>
              <w:rPr>
                <w:szCs w:val="24"/>
              </w:rPr>
            </w:pPr>
            <w:r w:rsidRPr="00287EDA">
              <w:rPr>
                <w:szCs w:val="24"/>
              </w:rPr>
              <w:t>0</w:t>
            </w:r>
          </w:p>
        </w:tc>
        <w:tc>
          <w:tcPr>
            <w:tcW w:w="1197" w:type="dxa"/>
            <w:vAlign w:val="center"/>
          </w:tcPr>
          <w:p w14:paraId="5317F558" w14:textId="77777777" w:rsidR="00974BC1" w:rsidRPr="00287EDA" w:rsidRDefault="00974BC1" w:rsidP="009075E0">
            <w:pPr>
              <w:jc w:val="center"/>
              <w:rPr>
                <w:szCs w:val="24"/>
              </w:rPr>
            </w:pPr>
            <w:r w:rsidRPr="00287EDA">
              <w:rPr>
                <w:szCs w:val="24"/>
              </w:rPr>
              <w:t>7.62</w:t>
            </w:r>
          </w:p>
        </w:tc>
        <w:tc>
          <w:tcPr>
            <w:tcW w:w="2310" w:type="dxa"/>
            <w:vAlign w:val="center"/>
          </w:tcPr>
          <w:p w14:paraId="592C2542" w14:textId="77777777" w:rsidR="00974BC1" w:rsidRPr="00287EDA" w:rsidRDefault="00974BC1" w:rsidP="009075E0">
            <w:pPr>
              <w:jc w:val="center"/>
            </w:pPr>
            <w:r w:rsidRPr="00287EDA">
              <w:t>100</w:t>
            </w:r>
          </w:p>
        </w:tc>
      </w:tr>
      <w:tr w:rsidR="00974BC1" w:rsidRPr="00287EDA" w14:paraId="44BF9BD1" w14:textId="77777777" w:rsidTr="009075E0">
        <w:trPr>
          <w:trHeight w:val="454"/>
          <w:jc w:val="center"/>
        </w:trPr>
        <w:tc>
          <w:tcPr>
            <w:tcW w:w="1384" w:type="dxa"/>
            <w:shd w:val="clear" w:color="auto" w:fill="FFFFCC"/>
            <w:vAlign w:val="center"/>
          </w:tcPr>
          <w:p w14:paraId="07ECDFCF" w14:textId="77777777" w:rsidR="00974BC1" w:rsidRPr="00287EDA" w:rsidRDefault="00974BC1" w:rsidP="009075E0">
            <w:pPr>
              <w:jc w:val="center"/>
              <w:rPr>
                <w:b/>
                <w:szCs w:val="24"/>
              </w:rPr>
            </w:pPr>
            <w:r w:rsidRPr="00287EDA">
              <w:rPr>
                <w:b/>
                <w:szCs w:val="24"/>
              </w:rPr>
              <w:t>6 klasės</w:t>
            </w:r>
          </w:p>
        </w:tc>
        <w:tc>
          <w:tcPr>
            <w:tcW w:w="1418" w:type="dxa"/>
            <w:shd w:val="clear" w:color="auto" w:fill="FFFFCC"/>
            <w:vAlign w:val="center"/>
          </w:tcPr>
          <w:p w14:paraId="2552C139" w14:textId="77777777" w:rsidR="00974BC1" w:rsidRPr="00287EDA" w:rsidRDefault="00974BC1" w:rsidP="009075E0">
            <w:pPr>
              <w:jc w:val="center"/>
              <w:rPr>
                <w:b/>
                <w:szCs w:val="24"/>
              </w:rPr>
            </w:pPr>
            <w:r w:rsidRPr="00287EDA">
              <w:rPr>
                <w:b/>
                <w:szCs w:val="24"/>
              </w:rPr>
              <w:t>56</w:t>
            </w:r>
          </w:p>
        </w:tc>
        <w:tc>
          <w:tcPr>
            <w:tcW w:w="1304" w:type="dxa"/>
            <w:shd w:val="clear" w:color="auto" w:fill="FFFFCC"/>
            <w:vAlign w:val="center"/>
          </w:tcPr>
          <w:p w14:paraId="72CB63F2" w14:textId="77777777" w:rsidR="00974BC1" w:rsidRPr="00287EDA" w:rsidRDefault="00974BC1" w:rsidP="009075E0">
            <w:pPr>
              <w:jc w:val="center"/>
              <w:rPr>
                <w:b/>
                <w:szCs w:val="24"/>
              </w:rPr>
            </w:pPr>
            <w:r w:rsidRPr="00287EDA">
              <w:rPr>
                <w:b/>
                <w:szCs w:val="24"/>
              </w:rPr>
              <w:t>6</w:t>
            </w:r>
          </w:p>
        </w:tc>
        <w:tc>
          <w:tcPr>
            <w:tcW w:w="1450" w:type="dxa"/>
            <w:shd w:val="clear" w:color="auto" w:fill="FFFFCC"/>
            <w:vAlign w:val="center"/>
          </w:tcPr>
          <w:p w14:paraId="7FC63C9D" w14:textId="77777777" w:rsidR="00974BC1" w:rsidRPr="00287EDA" w:rsidRDefault="00974BC1" w:rsidP="009075E0">
            <w:pPr>
              <w:jc w:val="center"/>
              <w:rPr>
                <w:b/>
                <w:szCs w:val="24"/>
              </w:rPr>
            </w:pPr>
            <w:r w:rsidRPr="00287EDA">
              <w:rPr>
                <w:b/>
                <w:szCs w:val="24"/>
              </w:rPr>
              <w:t>15</w:t>
            </w:r>
          </w:p>
        </w:tc>
        <w:tc>
          <w:tcPr>
            <w:tcW w:w="1463" w:type="dxa"/>
            <w:shd w:val="clear" w:color="auto" w:fill="FFFFCC"/>
            <w:vAlign w:val="center"/>
          </w:tcPr>
          <w:p w14:paraId="73103D0E" w14:textId="77777777" w:rsidR="00974BC1" w:rsidRPr="00287EDA" w:rsidRDefault="00974BC1" w:rsidP="009075E0">
            <w:pPr>
              <w:jc w:val="center"/>
              <w:rPr>
                <w:b/>
                <w:szCs w:val="24"/>
              </w:rPr>
            </w:pPr>
            <w:r w:rsidRPr="00287EDA">
              <w:rPr>
                <w:b/>
                <w:szCs w:val="24"/>
              </w:rPr>
              <w:t>24</w:t>
            </w:r>
          </w:p>
        </w:tc>
        <w:tc>
          <w:tcPr>
            <w:tcW w:w="1418" w:type="dxa"/>
            <w:shd w:val="clear" w:color="auto" w:fill="FFFFCC"/>
            <w:vAlign w:val="center"/>
          </w:tcPr>
          <w:p w14:paraId="51034330" w14:textId="77777777" w:rsidR="00974BC1" w:rsidRPr="00287EDA" w:rsidRDefault="00974BC1" w:rsidP="009075E0">
            <w:pPr>
              <w:jc w:val="center"/>
              <w:rPr>
                <w:b/>
                <w:szCs w:val="24"/>
              </w:rPr>
            </w:pPr>
            <w:r w:rsidRPr="00287EDA">
              <w:rPr>
                <w:b/>
                <w:szCs w:val="24"/>
              </w:rPr>
              <w:t>11</w:t>
            </w:r>
          </w:p>
        </w:tc>
        <w:tc>
          <w:tcPr>
            <w:tcW w:w="1764" w:type="dxa"/>
            <w:shd w:val="clear" w:color="auto" w:fill="FFFFCC"/>
            <w:vAlign w:val="center"/>
          </w:tcPr>
          <w:p w14:paraId="05356115" w14:textId="77777777" w:rsidR="00974BC1" w:rsidRPr="00287EDA" w:rsidRDefault="00974BC1" w:rsidP="009075E0">
            <w:pPr>
              <w:jc w:val="center"/>
              <w:rPr>
                <w:b/>
                <w:szCs w:val="24"/>
              </w:rPr>
            </w:pPr>
            <w:r w:rsidRPr="00287EDA">
              <w:rPr>
                <w:b/>
                <w:szCs w:val="24"/>
              </w:rPr>
              <w:t>0</w:t>
            </w:r>
          </w:p>
        </w:tc>
        <w:tc>
          <w:tcPr>
            <w:tcW w:w="1197" w:type="dxa"/>
            <w:shd w:val="clear" w:color="auto" w:fill="FFFFCC"/>
            <w:vAlign w:val="center"/>
          </w:tcPr>
          <w:p w14:paraId="6BDA1188" w14:textId="77777777" w:rsidR="00974BC1" w:rsidRPr="00287EDA" w:rsidRDefault="00974BC1" w:rsidP="009075E0">
            <w:pPr>
              <w:jc w:val="center"/>
              <w:rPr>
                <w:b/>
                <w:szCs w:val="24"/>
              </w:rPr>
            </w:pPr>
            <w:r w:rsidRPr="00287EDA">
              <w:rPr>
                <w:b/>
                <w:szCs w:val="24"/>
              </w:rPr>
              <w:t>7,74</w:t>
            </w:r>
          </w:p>
        </w:tc>
        <w:tc>
          <w:tcPr>
            <w:tcW w:w="2310" w:type="dxa"/>
            <w:shd w:val="clear" w:color="auto" w:fill="FFFFCC"/>
            <w:vAlign w:val="center"/>
          </w:tcPr>
          <w:p w14:paraId="27DF835F" w14:textId="77777777" w:rsidR="00974BC1" w:rsidRPr="00287EDA" w:rsidRDefault="00974BC1" w:rsidP="009075E0">
            <w:pPr>
              <w:jc w:val="center"/>
              <w:rPr>
                <w:b/>
              </w:rPr>
            </w:pPr>
            <w:r w:rsidRPr="00287EDA">
              <w:rPr>
                <w:b/>
              </w:rPr>
              <w:t>100</w:t>
            </w:r>
          </w:p>
        </w:tc>
      </w:tr>
      <w:tr w:rsidR="00974BC1" w:rsidRPr="00287EDA" w14:paraId="6230BD98" w14:textId="77777777" w:rsidTr="009075E0">
        <w:trPr>
          <w:trHeight w:val="454"/>
          <w:jc w:val="center"/>
        </w:trPr>
        <w:tc>
          <w:tcPr>
            <w:tcW w:w="1384" w:type="dxa"/>
            <w:vAlign w:val="center"/>
          </w:tcPr>
          <w:p w14:paraId="05C985A2" w14:textId="77777777" w:rsidR="00974BC1" w:rsidRPr="00287EDA" w:rsidRDefault="00974BC1" w:rsidP="009075E0">
            <w:pPr>
              <w:jc w:val="center"/>
              <w:rPr>
                <w:szCs w:val="24"/>
              </w:rPr>
            </w:pPr>
            <w:r w:rsidRPr="00287EDA">
              <w:rPr>
                <w:szCs w:val="24"/>
              </w:rPr>
              <w:t>7a</w:t>
            </w:r>
          </w:p>
        </w:tc>
        <w:tc>
          <w:tcPr>
            <w:tcW w:w="1418" w:type="dxa"/>
            <w:vAlign w:val="center"/>
          </w:tcPr>
          <w:p w14:paraId="1F185020" w14:textId="77777777" w:rsidR="00974BC1" w:rsidRPr="00287EDA" w:rsidRDefault="00974BC1" w:rsidP="009075E0">
            <w:pPr>
              <w:jc w:val="center"/>
              <w:rPr>
                <w:szCs w:val="24"/>
              </w:rPr>
            </w:pPr>
            <w:r w:rsidRPr="00287EDA">
              <w:rPr>
                <w:szCs w:val="24"/>
              </w:rPr>
              <w:t>27</w:t>
            </w:r>
          </w:p>
        </w:tc>
        <w:tc>
          <w:tcPr>
            <w:tcW w:w="1304" w:type="dxa"/>
            <w:vAlign w:val="center"/>
          </w:tcPr>
          <w:p w14:paraId="02C69EEA" w14:textId="77777777" w:rsidR="00974BC1" w:rsidRPr="00287EDA" w:rsidRDefault="00974BC1" w:rsidP="009075E0">
            <w:pPr>
              <w:jc w:val="center"/>
              <w:rPr>
                <w:szCs w:val="24"/>
              </w:rPr>
            </w:pPr>
            <w:r w:rsidRPr="00287EDA">
              <w:rPr>
                <w:szCs w:val="24"/>
              </w:rPr>
              <w:t>1</w:t>
            </w:r>
          </w:p>
        </w:tc>
        <w:tc>
          <w:tcPr>
            <w:tcW w:w="1450" w:type="dxa"/>
            <w:vAlign w:val="center"/>
          </w:tcPr>
          <w:p w14:paraId="18CB2ED5" w14:textId="77777777" w:rsidR="00974BC1" w:rsidRPr="00287EDA" w:rsidRDefault="00974BC1" w:rsidP="009075E0">
            <w:pPr>
              <w:jc w:val="center"/>
              <w:rPr>
                <w:szCs w:val="24"/>
              </w:rPr>
            </w:pPr>
            <w:r w:rsidRPr="00287EDA">
              <w:rPr>
                <w:szCs w:val="24"/>
              </w:rPr>
              <w:t>10</w:t>
            </w:r>
          </w:p>
        </w:tc>
        <w:tc>
          <w:tcPr>
            <w:tcW w:w="1463" w:type="dxa"/>
            <w:vAlign w:val="center"/>
          </w:tcPr>
          <w:p w14:paraId="45D06138" w14:textId="77777777" w:rsidR="00974BC1" w:rsidRPr="00287EDA" w:rsidRDefault="00974BC1" w:rsidP="009075E0">
            <w:pPr>
              <w:jc w:val="center"/>
              <w:rPr>
                <w:szCs w:val="24"/>
              </w:rPr>
            </w:pPr>
            <w:r w:rsidRPr="00287EDA">
              <w:rPr>
                <w:szCs w:val="24"/>
              </w:rPr>
              <w:t>17</w:t>
            </w:r>
          </w:p>
        </w:tc>
        <w:tc>
          <w:tcPr>
            <w:tcW w:w="1418" w:type="dxa"/>
            <w:vAlign w:val="center"/>
          </w:tcPr>
          <w:p w14:paraId="662E88E5" w14:textId="77777777" w:rsidR="00974BC1" w:rsidRPr="00287EDA" w:rsidRDefault="00974BC1" w:rsidP="009075E0">
            <w:pPr>
              <w:jc w:val="center"/>
              <w:rPr>
                <w:szCs w:val="24"/>
              </w:rPr>
            </w:pPr>
            <w:r w:rsidRPr="00287EDA">
              <w:rPr>
                <w:szCs w:val="24"/>
              </w:rPr>
              <w:t>9</w:t>
            </w:r>
          </w:p>
        </w:tc>
        <w:tc>
          <w:tcPr>
            <w:tcW w:w="1764" w:type="dxa"/>
            <w:vAlign w:val="center"/>
          </w:tcPr>
          <w:p w14:paraId="22469415" w14:textId="77777777" w:rsidR="00974BC1" w:rsidRPr="00287EDA" w:rsidRDefault="00974BC1" w:rsidP="009075E0">
            <w:pPr>
              <w:jc w:val="center"/>
              <w:rPr>
                <w:szCs w:val="24"/>
              </w:rPr>
            </w:pPr>
            <w:r w:rsidRPr="00287EDA">
              <w:rPr>
                <w:szCs w:val="24"/>
              </w:rPr>
              <w:t>0</w:t>
            </w:r>
          </w:p>
        </w:tc>
        <w:tc>
          <w:tcPr>
            <w:tcW w:w="1197" w:type="dxa"/>
            <w:vAlign w:val="center"/>
          </w:tcPr>
          <w:p w14:paraId="08ABA9C5" w14:textId="77777777" w:rsidR="00974BC1" w:rsidRPr="00287EDA" w:rsidRDefault="00974BC1" w:rsidP="009075E0">
            <w:pPr>
              <w:jc w:val="center"/>
              <w:rPr>
                <w:szCs w:val="24"/>
              </w:rPr>
            </w:pPr>
            <w:r w:rsidRPr="00287EDA">
              <w:rPr>
                <w:szCs w:val="24"/>
              </w:rPr>
              <w:t>7.77</w:t>
            </w:r>
          </w:p>
        </w:tc>
        <w:tc>
          <w:tcPr>
            <w:tcW w:w="2310" w:type="dxa"/>
            <w:vAlign w:val="center"/>
          </w:tcPr>
          <w:p w14:paraId="3C9CB0A0" w14:textId="77777777" w:rsidR="00974BC1" w:rsidRPr="00287EDA" w:rsidRDefault="00974BC1" w:rsidP="009075E0">
            <w:pPr>
              <w:jc w:val="center"/>
            </w:pPr>
            <w:r w:rsidRPr="00287EDA">
              <w:t>100</w:t>
            </w:r>
          </w:p>
        </w:tc>
      </w:tr>
      <w:tr w:rsidR="00974BC1" w:rsidRPr="00287EDA" w14:paraId="7171523E" w14:textId="77777777" w:rsidTr="009075E0">
        <w:trPr>
          <w:trHeight w:val="454"/>
          <w:jc w:val="center"/>
        </w:trPr>
        <w:tc>
          <w:tcPr>
            <w:tcW w:w="1384" w:type="dxa"/>
            <w:vAlign w:val="center"/>
          </w:tcPr>
          <w:p w14:paraId="02E65766" w14:textId="77777777" w:rsidR="00974BC1" w:rsidRPr="00287EDA" w:rsidRDefault="00974BC1" w:rsidP="009075E0">
            <w:pPr>
              <w:jc w:val="center"/>
              <w:rPr>
                <w:szCs w:val="24"/>
              </w:rPr>
            </w:pPr>
            <w:r w:rsidRPr="00287EDA">
              <w:rPr>
                <w:szCs w:val="24"/>
              </w:rPr>
              <w:t>7b</w:t>
            </w:r>
          </w:p>
        </w:tc>
        <w:tc>
          <w:tcPr>
            <w:tcW w:w="1418" w:type="dxa"/>
            <w:vAlign w:val="center"/>
          </w:tcPr>
          <w:p w14:paraId="59B39C1A" w14:textId="77777777" w:rsidR="00974BC1" w:rsidRPr="00287EDA" w:rsidRDefault="00974BC1" w:rsidP="009075E0">
            <w:pPr>
              <w:jc w:val="center"/>
              <w:rPr>
                <w:szCs w:val="24"/>
              </w:rPr>
            </w:pPr>
            <w:r w:rsidRPr="00287EDA">
              <w:rPr>
                <w:szCs w:val="24"/>
              </w:rPr>
              <w:t>29</w:t>
            </w:r>
          </w:p>
        </w:tc>
        <w:tc>
          <w:tcPr>
            <w:tcW w:w="1304" w:type="dxa"/>
            <w:vAlign w:val="center"/>
          </w:tcPr>
          <w:p w14:paraId="5A786631" w14:textId="77777777" w:rsidR="00974BC1" w:rsidRPr="00287EDA" w:rsidRDefault="00974BC1" w:rsidP="009075E0">
            <w:pPr>
              <w:jc w:val="center"/>
              <w:rPr>
                <w:szCs w:val="24"/>
              </w:rPr>
            </w:pPr>
            <w:r w:rsidRPr="00287EDA">
              <w:rPr>
                <w:szCs w:val="24"/>
              </w:rPr>
              <w:t>0</w:t>
            </w:r>
          </w:p>
        </w:tc>
        <w:tc>
          <w:tcPr>
            <w:tcW w:w="1450" w:type="dxa"/>
            <w:vAlign w:val="center"/>
          </w:tcPr>
          <w:p w14:paraId="57F540FD" w14:textId="77777777" w:rsidR="00974BC1" w:rsidRPr="00287EDA" w:rsidRDefault="00974BC1" w:rsidP="009075E0">
            <w:pPr>
              <w:jc w:val="center"/>
              <w:rPr>
                <w:szCs w:val="24"/>
              </w:rPr>
            </w:pPr>
            <w:r w:rsidRPr="00287EDA">
              <w:rPr>
                <w:szCs w:val="24"/>
              </w:rPr>
              <w:t>5</w:t>
            </w:r>
          </w:p>
        </w:tc>
        <w:tc>
          <w:tcPr>
            <w:tcW w:w="1463" w:type="dxa"/>
            <w:vAlign w:val="center"/>
          </w:tcPr>
          <w:p w14:paraId="76CB05EB" w14:textId="77777777" w:rsidR="00974BC1" w:rsidRPr="00287EDA" w:rsidRDefault="00974BC1" w:rsidP="009075E0">
            <w:pPr>
              <w:jc w:val="center"/>
              <w:rPr>
                <w:szCs w:val="24"/>
              </w:rPr>
            </w:pPr>
            <w:r w:rsidRPr="00287EDA">
              <w:rPr>
                <w:szCs w:val="24"/>
              </w:rPr>
              <w:t>16</w:t>
            </w:r>
          </w:p>
        </w:tc>
        <w:tc>
          <w:tcPr>
            <w:tcW w:w="1418" w:type="dxa"/>
            <w:vAlign w:val="center"/>
          </w:tcPr>
          <w:p w14:paraId="65AF0AAB" w14:textId="77777777" w:rsidR="00974BC1" w:rsidRPr="00287EDA" w:rsidRDefault="00974BC1" w:rsidP="009075E0">
            <w:pPr>
              <w:jc w:val="center"/>
              <w:rPr>
                <w:szCs w:val="24"/>
              </w:rPr>
            </w:pPr>
            <w:r w:rsidRPr="00287EDA">
              <w:rPr>
                <w:szCs w:val="24"/>
              </w:rPr>
              <w:t>7</w:t>
            </w:r>
          </w:p>
        </w:tc>
        <w:tc>
          <w:tcPr>
            <w:tcW w:w="1764" w:type="dxa"/>
            <w:vAlign w:val="center"/>
          </w:tcPr>
          <w:p w14:paraId="07393D88" w14:textId="77777777" w:rsidR="00974BC1" w:rsidRPr="00287EDA" w:rsidRDefault="00974BC1" w:rsidP="009075E0">
            <w:pPr>
              <w:jc w:val="center"/>
              <w:rPr>
                <w:szCs w:val="24"/>
              </w:rPr>
            </w:pPr>
            <w:r w:rsidRPr="00287EDA">
              <w:rPr>
                <w:szCs w:val="24"/>
              </w:rPr>
              <w:t>1</w:t>
            </w:r>
          </w:p>
        </w:tc>
        <w:tc>
          <w:tcPr>
            <w:tcW w:w="1197" w:type="dxa"/>
            <w:vAlign w:val="center"/>
          </w:tcPr>
          <w:p w14:paraId="39FA441A" w14:textId="77777777" w:rsidR="00974BC1" w:rsidRPr="00287EDA" w:rsidRDefault="00974BC1" w:rsidP="009075E0">
            <w:pPr>
              <w:jc w:val="center"/>
              <w:rPr>
                <w:szCs w:val="24"/>
              </w:rPr>
            </w:pPr>
            <w:r w:rsidRPr="00287EDA">
              <w:rPr>
                <w:szCs w:val="24"/>
              </w:rPr>
              <w:t>7.23</w:t>
            </w:r>
          </w:p>
        </w:tc>
        <w:tc>
          <w:tcPr>
            <w:tcW w:w="2310" w:type="dxa"/>
            <w:vAlign w:val="center"/>
          </w:tcPr>
          <w:p w14:paraId="51136E0A" w14:textId="77777777" w:rsidR="00974BC1" w:rsidRPr="00287EDA" w:rsidRDefault="00974BC1" w:rsidP="009075E0">
            <w:pPr>
              <w:jc w:val="center"/>
            </w:pPr>
            <w:r w:rsidRPr="00287EDA">
              <w:t>96,55</w:t>
            </w:r>
          </w:p>
        </w:tc>
      </w:tr>
      <w:tr w:rsidR="00974BC1" w:rsidRPr="00287EDA" w14:paraId="642D817D" w14:textId="77777777" w:rsidTr="009075E0">
        <w:trPr>
          <w:trHeight w:val="454"/>
          <w:jc w:val="center"/>
        </w:trPr>
        <w:tc>
          <w:tcPr>
            <w:tcW w:w="1384" w:type="dxa"/>
            <w:shd w:val="clear" w:color="auto" w:fill="FFFFCC"/>
            <w:vAlign w:val="center"/>
          </w:tcPr>
          <w:p w14:paraId="236D01D9" w14:textId="77777777" w:rsidR="00974BC1" w:rsidRPr="00287EDA" w:rsidRDefault="00974BC1" w:rsidP="009075E0">
            <w:pPr>
              <w:jc w:val="center"/>
              <w:rPr>
                <w:b/>
                <w:szCs w:val="24"/>
              </w:rPr>
            </w:pPr>
            <w:r w:rsidRPr="00287EDA">
              <w:rPr>
                <w:b/>
                <w:szCs w:val="24"/>
              </w:rPr>
              <w:t>7 klasės</w:t>
            </w:r>
          </w:p>
        </w:tc>
        <w:tc>
          <w:tcPr>
            <w:tcW w:w="1418" w:type="dxa"/>
            <w:shd w:val="clear" w:color="auto" w:fill="FFFFCC"/>
            <w:vAlign w:val="center"/>
          </w:tcPr>
          <w:p w14:paraId="27EC95E9" w14:textId="77777777" w:rsidR="00974BC1" w:rsidRPr="00287EDA" w:rsidRDefault="00974BC1" w:rsidP="009075E0">
            <w:pPr>
              <w:jc w:val="center"/>
              <w:rPr>
                <w:b/>
                <w:szCs w:val="24"/>
              </w:rPr>
            </w:pPr>
            <w:r w:rsidRPr="00287EDA">
              <w:rPr>
                <w:b/>
                <w:szCs w:val="24"/>
              </w:rPr>
              <w:t>56</w:t>
            </w:r>
          </w:p>
        </w:tc>
        <w:tc>
          <w:tcPr>
            <w:tcW w:w="1304" w:type="dxa"/>
            <w:shd w:val="clear" w:color="auto" w:fill="FFFFCC"/>
            <w:vAlign w:val="center"/>
          </w:tcPr>
          <w:p w14:paraId="3A3FC856" w14:textId="77777777" w:rsidR="00974BC1" w:rsidRPr="00287EDA" w:rsidRDefault="00974BC1" w:rsidP="009075E0">
            <w:pPr>
              <w:jc w:val="center"/>
              <w:rPr>
                <w:b/>
                <w:szCs w:val="24"/>
              </w:rPr>
            </w:pPr>
            <w:r w:rsidRPr="00287EDA">
              <w:rPr>
                <w:b/>
                <w:szCs w:val="24"/>
              </w:rPr>
              <w:t>1</w:t>
            </w:r>
          </w:p>
        </w:tc>
        <w:tc>
          <w:tcPr>
            <w:tcW w:w="1450" w:type="dxa"/>
            <w:shd w:val="clear" w:color="auto" w:fill="FFFFCC"/>
            <w:vAlign w:val="center"/>
          </w:tcPr>
          <w:p w14:paraId="3BF56A07" w14:textId="77777777" w:rsidR="00974BC1" w:rsidRPr="00287EDA" w:rsidRDefault="00974BC1" w:rsidP="009075E0">
            <w:pPr>
              <w:jc w:val="center"/>
              <w:rPr>
                <w:b/>
                <w:szCs w:val="24"/>
              </w:rPr>
            </w:pPr>
            <w:r w:rsidRPr="00287EDA">
              <w:rPr>
                <w:b/>
                <w:szCs w:val="24"/>
              </w:rPr>
              <w:t>15</w:t>
            </w:r>
          </w:p>
        </w:tc>
        <w:tc>
          <w:tcPr>
            <w:tcW w:w="1463" w:type="dxa"/>
            <w:shd w:val="clear" w:color="auto" w:fill="FFFFCC"/>
            <w:vAlign w:val="center"/>
          </w:tcPr>
          <w:p w14:paraId="50F15FC4" w14:textId="77777777" w:rsidR="00974BC1" w:rsidRPr="00287EDA" w:rsidRDefault="00974BC1" w:rsidP="009075E0">
            <w:pPr>
              <w:jc w:val="center"/>
              <w:rPr>
                <w:b/>
                <w:szCs w:val="24"/>
              </w:rPr>
            </w:pPr>
            <w:r w:rsidRPr="00287EDA">
              <w:rPr>
                <w:b/>
                <w:szCs w:val="24"/>
              </w:rPr>
              <w:t>33</w:t>
            </w:r>
          </w:p>
        </w:tc>
        <w:tc>
          <w:tcPr>
            <w:tcW w:w="1418" w:type="dxa"/>
            <w:shd w:val="clear" w:color="auto" w:fill="FFFFCC"/>
            <w:vAlign w:val="center"/>
          </w:tcPr>
          <w:p w14:paraId="56F3B825" w14:textId="77777777" w:rsidR="00974BC1" w:rsidRPr="00287EDA" w:rsidRDefault="00974BC1" w:rsidP="009075E0">
            <w:pPr>
              <w:jc w:val="center"/>
              <w:rPr>
                <w:b/>
                <w:szCs w:val="24"/>
              </w:rPr>
            </w:pPr>
            <w:r w:rsidRPr="00287EDA">
              <w:rPr>
                <w:b/>
                <w:szCs w:val="24"/>
              </w:rPr>
              <w:t>16</w:t>
            </w:r>
          </w:p>
        </w:tc>
        <w:tc>
          <w:tcPr>
            <w:tcW w:w="1764" w:type="dxa"/>
            <w:shd w:val="clear" w:color="auto" w:fill="FFFFCC"/>
            <w:vAlign w:val="center"/>
          </w:tcPr>
          <w:p w14:paraId="5EEC4A64" w14:textId="77777777" w:rsidR="00974BC1" w:rsidRPr="00287EDA" w:rsidRDefault="00974BC1" w:rsidP="009075E0">
            <w:pPr>
              <w:jc w:val="center"/>
              <w:rPr>
                <w:b/>
                <w:szCs w:val="24"/>
              </w:rPr>
            </w:pPr>
            <w:r w:rsidRPr="00287EDA">
              <w:rPr>
                <w:b/>
                <w:szCs w:val="24"/>
              </w:rPr>
              <w:t>1</w:t>
            </w:r>
          </w:p>
        </w:tc>
        <w:tc>
          <w:tcPr>
            <w:tcW w:w="1197" w:type="dxa"/>
            <w:shd w:val="clear" w:color="auto" w:fill="FFFFCC"/>
            <w:vAlign w:val="center"/>
          </w:tcPr>
          <w:p w14:paraId="29EECE33" w14:textId="77777777" w:rsidR="00974BC1" w:rsidRPr="00287EDA" w:rsidRDefault="00974BC1" w:rsidP="009075E0">
            <w:pPr>
              <w:jc w:val="center"/>
              <w:rPr>
                <w:b/>
                <w:szCs w:val="24"/>
              </w:rPr>
            </w:pPr>
            <w:r w:rsidRPr="00287EDA">
              <w:rPr>
                <w:b/>
                <w:szCs w:val="24"/>
              </w:rPr>
              <w:t>7,5</w:t>
            </w:r>
          </w:p>
        </w:tc>
        <w:tc>
          <w:tcPr>
            <w:tcW w:w="2310" w:type="dxa"/>
            <w:shd w:val="clear" w:color="auto" w:fill="FFFFCC"/>
            <w:vAlign w:val="center"/>
          </w:tcPr>
          <w:p w14:paraId="49693545" w14:textId="77777777" w:rsidR="00974BC1" w:rsidRPr="00287EDA" w:rsidRDefault="00974BC1" w:rsidP="009075E0">
            <w:pPr>
              <w:jc w:val="center"/>
              <w:rPr>
                <w:b/>
              </w:rPr>
            </w:pPr>
            <w:r w:rsidRPr="00287EDA">
              <w:rPr>
                <w:b/>
              </w:rPr>
              <w:t>98,27</w:t>
            </w:r>
          </w:p>
        </w:tc>
      </w:tr>
      <w:tr w:rsidR="00974BC1" w:rsidRPr="00287EDA" w14:paraId="69DE8C45" w14:textId="77777777" w:rsidTr="009075E0">
        <w:trPr>
          <w:trHeight w:val="454"/>
          <w:jc w:val="center"/>
        </w:trPr>
        <w:tc>
          <w:tcPr>
            <w:tcW w:w="1384" w:type="dxa"/>
            <w:vAlign w:val="center"/>
          </w:tcPr>
          <w:p w14:paraId="40CD880E" w14:textId="77777777" w:rsidR="00974BC1" w:rsidRPr="00287EDA" w:rsidRDefault="00974BC1" w:rsidP="009075E0">
            <w:pPr>
              <w:jc w:val="center"/>
              <w:rPr>
                <w:szCs w:val="24"/>
              </w:rPr>
            </w:pPr>
            <w:r w:rsidRPr="00287EDA">
              <w:rPr>
                <w:szCs w:val="24"/>
              </w:rPr>
              <w:t>8a</w:t>
            </w:r>
          </w:p>
        </w:tc>
        <w:tc>
          <w:tcPr>
            <w:tcW w:w="1418" w:type="dxa"/>
            <w:vAlign w:val="center"/>
          </w:tcPr>
          <w:p w14:paraId="27E94D4A" w14:textId="77777777" w:rsidR="00974BC1" w:rsidRPr="00287EDA" w:rsidRDefault="00974BC1" w:rsidP="009075E0">
            <w:pPr>
              <w:jc w:val="center"/>
              <w:rPr>
                <w:szCs w:val="24"/>
              </w:rPr>
            </w:pPr>
            <w:r w:rsidRPr="00287EDA">
              <w:rPr>
                <w:szCs w:val="24"/>
              </w:rPr>
              <w:t>23</w:t>
            </w:r>
          </w:p>
        </w:tc>
        <w:tc>
          <w:tcPr>
            <w:tcW w:w="1304" w:type="dxa"/>
            <w:vAlign w:val="center"/>
          </w:tcPr>
          <w:p w14:paraId="3C46DF4F" w14:textId="77777777" w:rsidR="00974BC1" w:rsidRPr="00287EDA" w:rsidRDefault="00974BC1" w:rsidP="009075E0">
            <w:pPr>
              <w:jc w:val="center"/>
              <w:rPr>
                <w:szCs w:val="24"/>
              </w:rPr>
            </w:pPr>
            <w:r w:rsidRPr="00287EDA">
              <w:rPr>
                <w:szCs w:val="24"/>
              </w:rPr>
              <w:t>2</w:t>
            </w:r>
          </w:p>
        </w:tc>
        <w:tc>
          <w:tcPr>
            <w:tcW w:w="1450" w:type="dxa"/>
            <w:vAlign w:val="center"/>
          </w:tcPr>
          <w:p w14:paraId="05F1A1DC" w14:textId="77777777" w:rsidR="00974BC1" w:rsidRPr="00287EDA" w:rsidRDefault="00974BC1" w:rsidP="009075E0">
            <w:pPr>
              <w:jc w:val="center"/>
              <w:rPr>
                <w:szCs w:val="24"/>
              </w:rPr>
            </w:pPr>
            <w:r w:rsidRPr="00287EDA">
              <w:rPr>
                <w:szCs w:val="24"/>
              </w:rPr>
              <w:t>6</w:t>
            </w:r>
          </w:p>
        </w:tc>
        <w:tc>
          <w:tcPr>
            <w:tcW w:w="1463" w:type="dxa"/>
            <w:vAlign w:val="center"/>
          </w:tcPr>
          <w:p w14:paraId="21DB2554" w14:textId="77777777" w:rsidR="00974BC1" w:rsidRPr="00287EDA" w:rsidRDefault="00974BC1" w:rsidP="009075E0">
            <w:pPr>
              <w:jc w:val="center"/>
              <w:rPr>
                <w:szCs w:val="24"/>
              </w:rPr>
            </w:pPr>
            <w:r w:rsidRPr="00287EDA">
              <w:rPr>
                <w:szCs w:val="24"/>
              </w:rPr>
              <w:t>11</w:t>
            </w:r>
          </w:p>
        </w:tc>
        <w:tc>
          <w:tcPr>
            <w:tcW w:w="1418" w:type="dxa"/>
            <w:vAlign w:val="center"/>
          </w:tcPr>
          <w:p w14:paraId="6F33C807" w14:textId="77777777" w:rsidR="00974BC1" w:rsidRPr="00287EDA" w:rsidRDefault="00974BC1" w:rsidP="009075E0">
            <w:pPr>
              <w:jc w:val="center"/>
              <w:rPr>
                <w:szCs w:val="24"/>
              </w:rPr>
            </w:pPr>
            <w:r w:rsidRPr="00287EDA">
              <w:rPr>
                <w:szCs w:val="24"/>
              </w:rPr>
              <w:t>4</w:t>
            </w:r>
          </w:p>
        </w:tc>
        <w:tc>
          <w:tcPr>
            <w:tcW w:w="1764" w:type="dxa"/>
            <w:vAlign w:val="center"/>
          </w:tcPr>
          <w:p w14:paraId="308D9D72" w14:textId="77777777" w:rsidR="00974BC1" w:rsidRPr="00287EDA" w:rsidRDefault="00974BC1" w:rsidP="009075E0">
            <w:pPr>
              <w:jc w:val="center"/>
              <w:rPr>
                <w:szCs w:val="24"/>
              </w:rPr>
            </w:pPr>
            <w:r w:rsidRPr="00287EDA">
              <w:rPr>
                <w:szCs w:val="24"/>
              </w:rPr>
              <w:t>0</w:t>
            </w:r>
          </w:p>
        </w:tc>
        <w:tc>
          <w:tcPr>
            <w:tcW w:w="1197" w:type="dxa"/>
            <w:vAlign w:val="center"/>
          </w:tcPr>
          <w:p w14:paraId="43DDDD47" w14:textId="77777777" w:rsidR="00974BC1" w:rsidRPr="00287EDA" w:rsidRDefault="00974BC1" w:rsidP="009075E0">
            <w:pPr>
              <w:jc w:val="center"/>
              <w:rPr>
                <w:szCs w:val="24"/>
              </w:rPr>
            </w:pPr>
            <w:r w:rsidRPr="00287EDA">
              <w:rPr>
                <w:szCs w:val="24"/>
              </w:rPr>
              <w:t>8.25</w:t>
            </w:r>
          </w:p>
        </w:tc>
        <w:tc>
          <w:tcPr>
            <w:tcW w:w="2310" w:type="dxa"/>
            <w:vAlign w:val="center"/>
          </w:tcPr>
          <w:p w14:paraId="317ED5D8" w14:textId="77777777" w:rsidR="00974BC1" w:rsidRPr="00287EDA" w:rsidRDefault="00974BC1" w:rsidP="009075E0">
            <w:pPr>
              <w:jc w:val="center"/>
            </w:pPr>
            <w:r w:rsidRPr="00287EDA">
              <w:t>100</w:t>
            </w:r>
          </w:p>
        </w:tc>
      </w:tr>
      <w:tr w:rsidR="00974BC1" w:rsidRPr="00287EDA" w14:paraId="6F77AA2B" w14:textId="77777777" w:rsidTr="009075E0">
        <w:trPr>
          <w:trHeight w:val="454"/>
          <w:jc w:val="center"/>
        </w:trPr>
        <w:tc>
          <w:tcPr>
            <w:tcW w:w="1384" w:type="dxa"/>
            <w:vAlign w:val="center"/>
          </w:tcPr>
          <w:p w14:paraId="19B813E0" w14:textId="77777777" w:rsidR="00974BC1" w:rsidRPr="00287EDA" w:rsidRDefault="00974BC1" w:rsidP="009075E0">
            <w:pPr>
              <w:jc w:val="center"/>
              <w:rPr>
                <w:szCs w:val="24"/>
              </w:rPr>
            </w:pPr>
            <w:r w:rsidRPr="00287EDA">
              <w:rPr>
                <w:szCs w:val="24"/>
              </w:rPr>
              <w:t>8b</w:t>
            </w:r>
          </w:p>
        </w:tc>
        <w:tc>
          <w:tcPr>
            <w:tcW w:w="1418" w:type="dxa"/>
            <w:vAlign w:val="center"/>
          </w:tcPr>
          <w:p w14:paraId="45DF45ED" w14:textId="77777777" w:rsidR="00974BC1" w:rsidRPr="00287EDA" w:rsidRDefault="00974BC1" w:rsidP="009075E0">
            <w:pPr>
              <w:jc w:val="center"/>
              <w:rPr>
                <w:szCs w:val="24"/>
              </w:rPr>
            </w:pPr>
            <w:r w:rsidRPr="00287EDA">
              <w:rPr>
                <w:szCs w:val="24"/>
              </w:rPr>
              <w:t>27</w:t>
            </w:r>
          </w:p>
        </w:tc>
        <w:tc>
          <w:tcPr>
            <w:tcW w:w="1304" w:type="dxa"/>
            <w:vAlign w:val="center"/>
          </w:tcPr>
          <w:p w14:paraId="218A6EDD" w14:textId="77777777" w:rsidR="00974BC1" w:rsidRPr="00287EDA" w:rsidRDefault="00974BC1" w:rsidP="009075E0">
            <w:pPr>
              <w:jc w:val="center"/>
              <w:rPr>
                <w:szCs w:val="24"/>
              </w:rPr>
            </w:pPr>
            <w:r w:rsidRPr="00287EDA">
              <w:rPr>
                <w:szCs w:val="24"/>
              </w:rPr>
              <w:t>1</w:t>
            </w:r>
          </w:p>
        </w:tc>
        <w:tc>
          <w:tcPr>
            <w:tcW w:w="1450" w:type="dxa"/>
            <w:vAlign w:val="center"/>
          </w:tcPr>
          <w:p w14:paraId="56CBDEFD" w14:textId="77777777" w:rsidR="00974BC1" w:rsidRPr="00287EDA" w:rsidRDefault="00974BC1" w:rsidP="009075E0">
            <w:pPr>
              <w:jc w:val="center"/>
              <w:rPr>
                <w:szCs w:val="24"/>
              </w:rPr>
            </w:pPr>
            <w:r w:rsidRPr="00287EDA">
              <w:rPr>
                <w:szCs w:val="24"/>
              </w:rPr>
              <w:t>3</w:t>
            </w:r>
          </w:p>
        </w:tc>
        <w:tc>
          <w:tcPr>
            <w:tcW w:w="1463" w:type="dxa"/>
            <w:vAlign w:val="center"/>
          </w:tcPr>
          <w:p w14:paraId="66366D6B" w14:textId="77777777" w:rsidR="00974BC1" w:rsidRPr="00287EDA" w:rsidRDefault="00974BC1" w:rsidP="009075E0">
            <w:pPr>
              <w:jc w:val="center"/>
              <w:rPr>
                <w:szCs w:val="24"/>
              </w:rPr>
            </w:pPr>
            <w:r w:rsidRPr="00287EDA">
              <w:rPr>
                <w:szCs w:val="24"/>
              </w:rPr>
              <w:t>13</w:t>
            </w:r>
          </w:p>
        </w:tc>
        <w:tc>
          <w:tcPr>
            <w:tcW w:w="1418" w:type="dxa"/>
            <w:vAlign w:val="center"/>
          </w:tcPr>
          <w:p w14:paraId="51109616" w14:textId="77777777" w:rsidR="00974BC1" w:rsidRPr="00287EDA" w:rsidRDefault="00974BC1" w:rsidP="009075E0">
            <w:pPr>
              <w:jc w:val="center"/>
              <w:rPr>
                <w:szCs w:val="24"/>
              </w:rPr>
            </w:pPr>
            <w:r w:rsidRPr="00287EDA">
              <w:rPr>
                <w:szCs w:val="24"/>
              </w:rPr>
              <w:t>10</w:t>
            </w:r>
          </w:p>
        </w:tc>
        <w:tc>
          <w:tcPr>
            <w:tcW w:w="1764" w:type="dxa"/>
            <w:vAlign w:val="center"/>
          </w:tcPr>
          <w:p w14:paraId="045A9945" w14:textId="77777777" w:rsidR="00974BC1" w:rsidRPr="00287EDA" w:rsidRDefault="00974BC1" w:rsidP="009075E0">
            <w:pPr>
              <w:jc w:val="center"/>
              <w:rPr>
                <w:szCs w:val="24"/>
              </w:rPr>
            </w:pPr>
            <w:r w:rsidRPr="00287EDA">
              <w:rPr>
                <w:szCs w:val="24"/>
              </w:rPr>
              <w:t>0</w:t>
            </w:r>
          </w:p>
        </w:tc>
        <w:tc>
          <w:tcPr>
            <w:tcW w:w="1197" w:type="dxa"/>
            <w:vAlign w:val="center"/>
          </w:tcPr>
          <w:p w14:paraId="22B6A64A" w14:textId="77777777" w:rsidR="00974BC1" w:rsidRPr="00287EDA" w:rsidRDefault="00974BC1" w:rsidP="009075E0">
            <w:pPr>
              <w:jc w:val="center"/>
              <w:rPr>
                <w:szCs w:val="24"/>
              </w:rPr>
            </w:pPr>
            <w:r w:rsidRPr="00287EDA">
              <w:rPr>
                <w:szCs w:val="24"/>
              </w:rPr>
              <w:t>7.12</w:t>
            </w:r>
          </w:p>
        </w:tc>
        <w:tc>
          <w:tcPr>
            <w:tcW w:w="2310" w:type="dxa"/>
            <w:vAlign w:val="center"/>
          </w:tcPr>
          <w:p w14:paraId="54161D87" w14:textId="77777777" w:rsidR="00974BC1" w:rsidRPr="00287EDA" w:rsidRDefault="00974BC1" w:rsidP="009075E0">
            <w:pPr>
              <w:jc w:val="center"/>
            </w:pPr>
            <w:r w:rsidRPr="00287EDA">
              <w:t>100</w:t>
            </w:r>
          </w:p>
        </w:tc>
      </w:tr>
      <w:tr w:rsidR="00974BC1" w:rsidRPr="00287EDA" w14:paraId="2174AC69" w14:textId="77777777" w:rsidTr="009075E0">
        <w:trPr>
          <w:trHeight w:val="454"/>
          <w:jc w:val="center"/>
        </w:trPr>
        <w:tc>
          <w:tcPr>
            <w:tcW w:w="1384" w:type="dxa"/>
            <w:vAlign w:val="center"/>
          </w:tcPr>
          <w:p w14:paraId="5CC82390" w14:textId="77777777" w:rsidR="00974BC1" w:rsidRPr="00287EDA" w:rsidRDefault="00974BC1" w:rsidP="009075E0">
            <w:pPr>
              <w:jc w:val="center"/>
              <w:rPr>
                <w:szCs w:val="24"/>
              </w:rPr>
            </w:pPr>
            <w:r w:rsidRPr="00287EDA">
              <w:rPr>
                <w:szCs w:val="24"/>
              </w:rPr>
              <w:t>8c</w:t>
            </w:r>
          </w:p>
        </w:tc>
        <w:tc>
          <w:tcPr>
            <w:tcW w:w="1418" w:type="dxa"/>
            <w:vAlign w:val="center"/>
          </w:tcPr>
          <w:p w14:paraId="0509338B" w14:textId="77777777" w:rsidR="00974BC1" w:rsidRPr="00287EDA" w:rsidRDefault="00974BC1" w:rsidP="009075E0">
            <w:pPr>
              <w:jc w:val="center"/>
              <w:rPr>
                <w:szCs w:val="24"/>
              </w:rPr>
            </w:pPr>
            <w:r w:rsidRPr="00287EDA">
              <w:rPr>
                <w:szCs w:val="24"/>
              </w:rPr>
              <w:t>25</w:t>
            </w:r>
          </w:p>
        </w:tc>
        <w:tc>
          <w:tcPr>
            <w:tcW w:w="1304" w:type="dxa"/>
            <w:vAlign w:val="center"/>
          </w:tcPr>
          <w:p w14:paraId="4D0B0202" w14:textId="77777777" w:rsidR="00974BC1" w:rsidRPr="00287EDA" w:rsidRDefault="00974BC1" w:rsidP="009075E0">
            <w:pPr>
              <w:jc w:val="center"/>
              <w:rPr>
                <w:szCs w:val="24"/>
              </w:rPr>
            </w:pPr>
            <w:r w:rsidRPr="00287EDA">
              <w:rPr>
                <w:szCs w:val="24"/>
              </w:rPr>
              <w:t>1</w:t>
            </w:r>
          </w:p>
        </w:tc>
        <w:tc>
          <w:tcPr>
            <w:tcW w:w="1450" w:type="dxa"/>
            <w:vAlign w:val="center"/>
          </w:tcPr>
          <w:p w14:paraId="3A58EE81" w14:textId="77777777" w:rsidR="00974BC1" w:rsidRPr="00287EDA" w:rsidRDefault="00974BC1" w:rsidP="009075E0">
            <w:pPr>
              <w:jc w:val="center"/>
              <w:rPr>
                <w:szCs w:val="24"/>
              </w:rPr>
            </w:pPr>
            <w:r w:rsidRPr="00287EDA">
              <w:rPr>
                <w:szCs w:val="24"/>
              </w:rPr>
              <w:t>3</w:t>
            </w:r>
          </w:p>
        </w:tc>
        <w:tc>
          <w:tcPr>
            <w:tcW w:w="1463" w:type="dxa"/>
            <w:vAlign w:val="center"/>
          </w:tcPr>
          <w:p w14:paraId="00C2944C" w14:textId="77777777" w:rsidR="00974BC1" w:rsidRPr="00287EDA" w:rsidRDefault="00974BC1" w:rsidP="009075E0">
            <w:pPr>
              <w:jc w:val="center"/>
              <w:rPr>
                <w:szCs w:val="24"/>
              </w:rPr>
            </w:pPr>
            <w:r w:rsidRPr="00287EDA">
              <w:rPr>
                <w:szCs w:val="24"/>
              </w:rPr>
              <w:t>14</w:t>
            </w:r>
          </w:p>
        </w:tc>
        <w:tc>
          <w:tcPr>
            <w:tcW w:w="1418" w:type="dxa"/>
            <w:vAlign w:val="center"/>
          </w:tcPr>
          <w:p w14:paraId="43BFDB63" w14:textId="77777777" w:rsidR="00974BC1" w:rsidRPr="00287EDA" w:rsidRDefault="00974BC1" w:rsidP="009075E0">
            <w:pPr>
              <w:jc w:val="center"/>
              <w:rPr>
                <w:szCs w:val="24"/>
              </w:rPr>
            </w:pPr>
            <w:r w:rsidRPr="00287EDA">
              <w:rPr>
                <w:szCs w:val="24"/>
              </w:rPr>
              <w:t>7</w:t>
            </w:r>
          </w:p>
        </w:tc>
        <w:tc>
          <w:tcPr>
            <w:tcW w:w="1764" w:type="dxa"/>
            <w:vAlign w:val="center"/>
          </w:tcPr>
          <w:p w14:paraId="32502C26" w14:textId="77777777" w:rsidR="00974BC1" w:rsidRPr="00287EDA" w:rsidRDefault="00974BC1" w:rsidP="009075E0">
            <w:pPr>
              <w:jc w:val="center"/>
              <w:rPr>
                <w:szCs w:val="24"/>
              </w:rPr>
            </w:pPr>
            <w:r w:rsidRPr="00287EDA">
              <w:rPr>
                <w:szCs w:val="24"/>
              </w:rPr>
              <w:t>0</w:t>
            </w:r>
          </w:p>
        </w:tc>
        <w:tc>
          <w:tcPr>
            <w:tcW w:w="1197" w:type="dxa"/>
            <w:vAlign w:val="center"/>
          </w:tcPr>
          <w:p w14:paraId="48BA822C" w14:textId="77777777" w:rsidR="00974BC1" w:rsidRPr="00287EDA" w:rsidRDefault="00974BC1" w:rsidP="009075E0">
            <w:pPr>
              <w:jc w:val="center"/>
              <w:rPr>
                <w:szCs w:val="24"/>
              </w:rPr>
            </w:pPr>
            <w:r w:rsidRPr="00287EDA">
              <w:rPr>
                <w:szCs w:val="24"/>
              </w:rPr>
              <w:t>7.11</w:t>
            </w:r>
          </w:p>
        </w:tc>
        <w:tc>
          <w:tcPr>
            <w:tcW w:w="2310" w:type="dxa"/>
            <w:vAlign w:val="center"/>
          </w:tcPr>
          <w:p w14:paraId="3620C00E" w14:textId="77777777" w:rsidR="00974BC1" w:rsidRPr="00287EDA" w:rsidRDefault="00974BC1" w:rsidP="009075E0">
            <w:pPr>
              <w:jc w:val="center"/>
            </w:pPr>
            <w:r w:rsidRPr="00287EDA">
              <w:t>100</w:t>
            </w:r>
          </w:p>
        </w:tc>
      </w:tr>
      <w:tr w:rsidR="00974BC1" w:rsidRPr="00287EDA" w14:paraId="309C6583" w14:textId="77777777" w:rsidTr="009075E0">
        <w:trPr>
          <w:trHeight w:val="454"/>
          <w:jc w:val="center"/>
        </w:trPr>
        <w:tc>
          <w:tcPr>
            <w:tcW w:w="1384" w:type="dxa"/>
            <w:shd w:val="clear" w:color="auto" w:fill="FFFFCC"/>
            <w:vAlign w:val="center"/>
          </w:tcPr>
          <w:p w14:paraId="1406EB06" w14:textId="77777777" w:rsidR="00974BC1" w:rsidRPr="00287EDA" w:rsidRDefault="00974BC1" w:rsidP="009075E0">
            <w:pPr>
              <w:jc w:val="center"/>
              <w:rPr>
                <w:b/>
                <w:szCs w:val="24"/>
              </w:rPr>
            </w:pPr>
            <w:r w:rsidRPr="00287EDA">
              <w:rPr>
                <w:b/>
                <w:szCs w:val="24"/>
              </w:rPr>
              <w:t>8 klasės</w:t>
            </w:r>
          </w:p>
        </w:tc>
        <w:tc>
          <w:tcPr>
            <w:tcW w:w="1418" w:type="dxa"/>
            <w:shd w:val="clear" w:color="auto" w:fill="FFFFCC"/>
            <w:vAlign w:val="center"/>
          </w:tcPr>
          <w:p w14:paraId="68730577" w14:textId="77777777" w:rsidR="00974BC1" w:rsidRPr="00287EDA" w:rsidRDefault="00974BC1" w:rsidP="009075E0">
            <w:pPr>
              <w:jc w:val="center"/>
              <w:rPr>
                <w:b/>
                <w:szCs w:val="24"/>
              </w:rPr>
            </w:pPr>
            <w:r w:rsidRPr="00287EDA">
              <w:rPr>
                <w:b/>
                <w:szCs w:val="24"/>
              </w:rPr>
              <w:t>75</w:t>
            </w:r>
          </w:p>
        </w:tc>
        <w:tc>
          <w:tcPr>
            <w:tcW w:w="1304" w:type="dxa"/>
            <w:shd w:val="clear" w:color="auto" w:fill="FFFFCC"/>
            <w:vAlign w:val="center"/>
          </w:tcPr>
          <w:p w14:paraId="1FA5A097" w14:textId="77777777" w:rsidR="00974BC1" w:rsidRPr="00287EDA" w:rsidRDefault="00974BC1" w:rsidP="009075E0">
            <w:pPr>
              <w:jc w:val="center"/>
              <w:rPr>
                <w:b/>
                <w:szCs w:val="24"/>
              </w:rPr>
            </w:pPr>
            <w:r w:rsidRPr="00287EDA">
              <w:rPr>
                <w:b/>
                <w:szCs w:val="24"/>
              </w:rPr>
              <w:t>4</w:t>
            </w:r>
          </w:p>
        </w:tc>
        <w:tc>
          <w:tcPr>
            <w:tcW w:w="1450" w:type="dxa"/>
            <w:shd w:val="clear" w:color="auto" w:fill="FFFFCC"/>
            <w:vAlign w:val="center"/>
          </w:tcPr>
          <w:p w14:paraId="300E8C16" w14:textId="77777777" w:rsidR="00974BC1" w:rsidRPr="00287EDA" w:rsidRDefault="00974BC1" w:rsidP="009075E0">
            <w:pPr>
              <w:jc w:val="center"/>
              <w:rPr>
                <w:b/>
                <w:szCs w:val="24"/>
              </w:rPr>
            </w:pPr>
            <w:r w:rsidRPr="00287EDA">
              <w:rPr>
                <w:b/>
                <w:szCs w:val="24"/>
              </w:rPr>
              <w:t>12</w:t>
            </w:r>
          </w:p>
        </w:tc>
        <w:tc>
          <w:tcPr>
            <w:tcW w:w="1463" w:type="dxa"/>
            <w:shd w:val="clear" w:color="auto" w:fill="FFFFCC"/>
            <w:vAlign w:val="center"/>
          </w:tcPr>
          <w:p w14:paraId="3920E98E" w14:textId="77777777" w:rsidR="00974BC1" w:rsidRPr="00287EDA" w:rsidRDefault="00974BC1" w:rsidP="009075E0">
            <w:pPr>
              <w:jc w:val="center"/>
              <w:rPr>
                <w:b/>
                <w:szCs w:val="24"/>
              </w:rPr>
            </w:pPr>
            <w:r w:rsidRPr="00287EDA">
              <w:rPr>
                <w:b/>
                <w:szCs w:val="24"/>
              </w:rPr>
              <w:t>36</w:t>
            </w:r>
          </w:p>
        </w:tc>
        <w:tc>
          <w:tcPr>
            <w:tcW w:w="1418" w:type="dxa"/>
            <w:shd w:val="clear" w:color="auto" w:fill="FFFFCC"/>
            <w:vAlign w:val="center"/>
          </w:tcPr>
          <w:p w14:paraId="3EACC3F4" w14:textId="77777777" w:rsidR="00974BC1" w:rsidRPr="00287EDA" w:rsidRDefault="00974BC1" w:rsidP="009075E0">
            <w:pPr>
              <w:jc w:val="center"/>
              <w:rPr>
                <w:b/>
                <w:szCs w:val="24"/>
              </w:rPr>
            </w:pPr>
            <w:r w:rsidRPr="00287EDA">
              <w:rPr>
                <w:b/>
                <w:szCs w:val="24"/>
              </w:rPr>
              <w:t>21</w:t>
            </w:r>
          </w:p>
        </w:tc>
        <w:tc>
          <w:tcPr>
            <w:tcW w:w="1764" w:type="dxa"/>
            <w:shd w:val="clear" w:color="auto" w:fill="FFFFCC"/>
            <w:vAlign w:val="center"/>
          </w:tcPr>
          <w:p w14:paraId="04E6398B" w14:textId="77777777" w:rsidR="00974BC1" w:rsidRPr="00287EDA" w:rsidRDefault="00974BC1" w:rsidP="009075E0">
            <w:pPr>
              <w:jc w:val="center"/>
              <w:rPr>
                <w:b/>
                <w:szCs w:val="24"/>
              </w:rPr>
            </w:pPr>
            <w:r w:rsidRPr="00287EDA">
              <w:rPr>
                <w:b/>
                <w:szCs w:val="24"/>
              </w:rPr>
              <w:t>0</w:t>
            </w:r>
          </w:p>
        </w:tc>
        <w:tc>
          <w:tcPr>
            <w:tcW w:w="1197" w:type="dxa"/>
            <w:shd w:val="clear" w:color="auto" w:fill="FFFFCC"/>
            <w:vAlign w:val="center"/>
          </w:tcPr>
          <w:p w14:paraId="0F3A2B11" w14:textId="77777777" w:rsidR="00974BC1" w:rsidRPr="00287EDA" w:rsidRDefault="00974BC1" w:rsidP="009075E0">
            <w:pPr>
              <w:jc w:val="center"/>
              <w:rPr>
                <w:b/>
                <w:szCs w:val="24"/>
              </w:rPr>
            </w:pPr>
            <w:r w:rsidRPr="00287EDA">
              <w:rPr>
                <w:b/>
                <w:szCs w:val="24"/>
              </w:rPr>
              <w:t>7,43</w:t>
            </w:r>
          </w:p>
        </w:tc>
        <w:tc>
          <w:tcPr>
            <w:tcW w:w="2310" w:type="dxa"/>
            <w:shd w:val="clear" w:color="auto" w:fill="FFFFCC"/>
            <w:vAlign w:val="center"/>
          </w:tcPr>
          <w:p w14:paraId="4592ED0A" w14:textId="77777777" w:rsidR="00974BC1" w:rsidRPr="00287EDA" w:rsidRDefault="00974BC1" w:rsidP="009075E0">
            <w:pPr>
              <w:jc w:val="center"/>
              <w:rPr>
                <w:b/>
              </w:rPr>
            </w:pPr>
            <w:r w:rsidRPr="00287EDA">
              <w:rPr>
                <w:b/>
              </w:rPr>
              <w:t>100</w:t>
            </w:r>
          </w:p>
        </w:tc>
      </w:tr>
    </w:tbl>
    <w:p w14:paraId="07E564A4" w14:textId="77777777" w:rsidR="00883139" w:rsidRDefault="00883139" w:rsidP="00883139">
      <w:pPr>
        <w:autoSpaceDE w:val="0"/>
        <w:autoSpaceDN w:val="0"/>
        <w:adjustRightInd w:val="0"/>
        <w:spacing w:after="0" w:line="240" w:lineRule="auto"/>
        <w:ind w:left="0" w:firstLine="0"/>
        <w:jc w:val="left"/>
        <w:rPr>
          <w:rFonts w:eastAsiaTheme="minorHAnsi"/>
          <w:color w:val="auto"/>
          <w:szCs w:val="24"/>
          <w:lang w:eastAsia="en-US"/>
        </w:rPr>
      </w:pPr>
    </w:p>
    <w:p w14:paraId="44846385" w14:textId="081AD18B" w:rsidR="004731AA" w:rsidRPr="00287EDA" w:rsidRDefault="004731AA" w:rsidP="00883139">
      <w:pPr>
        <w:autoSpaceDE w:val="0"/>
        <w:autoSpaceDN w:val="0"/>
        <w:adjustRightInd w:val="0"/>
        <w:spacing w:after="0" w:line="240" w:lineRule="auto"/>
        <w:ind w:left="0" w:firstLine="0"/>
        <w:jc w:val="left"/>
        <w:rPr>
          <w:rFonts w:eastAsiaTheme="minorHAnsi"/>
          <w:color w:val="auto"/>
          <w:szCs w:val="24"/>
          <w:lang w:eastAsia="en-US"/>
        </w:rPr>
        <w:sectPr w:rsidR="004731AA" w:rsidRPr="00287EDA" w:rsidSect="00031071">
          <w:headerReference w:type="default" r:id="rId12"/>
          <w:pgSz w:w="16840" w:h="12406" w:orient="landscape"/>
          <w:pgMar w:top="1701" w:right="851" w:bottom="567" w:left="851" w:header="720" w:footer="720" w:gutter="0"/>
          <w:cols w:space="720"/>
          <w:noEndnote/>
          <w:titlePg/>
          <w:docGrid w:linePitch="326"/>
        </w:sectPr>
      </w:pPr>
    </w:p>
    <w:p w14:paraId="2FF5C217" w14:textId="0AF991D6" w:rsidR="00A5578A" w:rsidRPr="00AD778A" w:rsidRDefault="004731AA" w:rsidP="004731AA">
      <w:pPr>
        <w:autoSpaceDE w:val="0"/>
        <w:autoSpaceDN w:val="0"/>
        <w:adjustRightInd w:val="0"/>
        <w:spacing w:after="0" w:line="240" w:lineRule="auto"/>
        <w:ind w:left="130" w:firstLine="2564"/>
        <w:rPr>
          <w:rFonts w:eastAsiaTheme="minorHAnsi"/>
          <w:color w:val="000000" w:themeColor="text1"/>
          <w:szCs w:val="24"/>
          <w:lang w:eastAsia="en-US"/>
        </w:rPr>
      </w:pPr>
      <w:r w:rsidRPr="00AD778A">
        <w:rPr>
          <w:rFonts w:eastAsiaTheme="minorHAnsi"/>
          <w:color w:val="000000" w:themeColor="text1"/>
          <w:szCs w:val="24"/>
          <w:lang w:eastAsia="en-US"/>
        </w:rPr>
        <w:t>e-NMPP 202</w:t>
      </w:r>
      <w:r w:rsidR="00CC43D5" w:rsidRPr="00AD778A">
        <w:rPr>
          <w:rFonts w:eastAsiaTheme="minorHAnsi"/>
          <w:color w:val="000000" w:themeColor="text1"/>
          <w:szCs w:val="24"/>
          <w:lang w:eastAsia="en-US"/>
        </w:rPr>
        <w:t>4</w:t>
      </w:r>
      <w:r w:rsidRPr="00AD778A">
        <w:rPr>
          <w:rFonts w:eastAsiaTheme="minorHAnsi"/>
          <w:color w:val="000000" w:themeColor="text1"/>
          <w:szCs w:val="24"/>
          <w:lang w:eastAsia="en-US"/>
        </w:rPr>
        <w:t xml:space="preserve"> rezultatai:</w:t>
      </w:r>
    </w:p>
    <w:p w14:paraId="2FCCBB08" w14:textId="77777777" w:rsidR="00CC43D5" w:rsidRPr="00AD778A" w:rsidRDefault="00CC43D5" w:rsidP="004731AA">
      <w:pPr>
        <w:autoSpaceDE w:val="0"/>
        <w:autoSpaceDN w:val="0"/>
        <w:adjustRightInd w:val="0"/>
        <w:spacing w:after="0" w:line="240" w:lineRule="auto"/>
        <w:ind w:left="130" w:firstLine="2564"/>
        <w:rPr>
          <w:rFonts w:eastAsiaTheme="minorHAnsi"/>
          <w:color w:val="000000" w:themeColor="text1"/>
          <w:szCs w:val="24"/>
          <w:lang w:eastAsia="en-US"/>
        </w:rPr>
      </w:pPr>
    </w:p>
    <w:tbl>
      <w:tblPr>
        <w:tblStyle w:val="Lentelstinklelis1"/>
        <w:tblW w:w="0" w:type="auto"/>
        <w:jc w:val="center"/>
        <w:tblLook w:val="04A0" w:firstRow="1" w:lastRow="0" w:firstColumn="1" w:lastColumn="0" w:noHBand="0" w:noVBand="1"/>
      </w:tblPr>
      <w:tblGrid>
        <w:gridCol w:w="2689"/>
        <w:gridCol w:w="2551"/>
        <w:gridCol w:w="1981"/>
        <w:gridCol w:w="2407"/>
      </w:tblGrid>
      <w:tr w:rsidR="00CC43D5" w:rsidRPr="00CC43D5" w14:paraId="60CE93D2" w14:textId="77777777" w:rsidTr="008A670B">
        <w:trPr>
          <w:jc w:val="center"/>
        </w:trPr>
        <w:tc>
          <w:tcPr>
            <w:tcW w:w="2689" w:type="dxa"/>
            <w:shd w:val="clear" w:color="auto" w:fill="FFF2CC" w:themeFill="accent4" w:themeFillTint="33"/>
          </w:tcPr>
          <w:p w14:paraId="3B72B1F3"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4 klasė</w:t>
            </w:r>
          </w:p>
        </w:tc>
        <w:tc>
          <w:tcPr>
            <w:tcW w:w="2551" w:type="dxa"/>
            <w:shd w:val="clear" w:color="auto" w:fill="FFF2CC" w:themeFill="accent4" w:themeFillTint="33"/>
            <w:vAlign w:val="center"/>
          </w:tcPr>
          <w:p w14:paraId="3A219217"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Mokiniai, laikę testą</w:t>
            </w:r>
          </w:p>
        </w:tc>
        <w:tc>
          <w:tcPr>
            <w:tcW w:w="1981" w:type="dxa"/>
            <w:shd w:val="clear" w:color="auto" w:fill="FFF2CC" w:themeFill="accent4" w:themeFillTint="33"/>
            <w:vAlign w:val="center"/>
          </w:tcPr>
          <w:p w14:paraId="34EE5BE4"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Mokiniai, nebaigę testo</w:t>
            </w:r>
          </w:p>
        </w:tc>
        <w:tc>
          <w:tcPr>
            <w:tcW w:w="2407" w:type="dxa"/>
            <w:shd w:val="clear" w:color="auto" w:fill="FFF2CC" w:themeFill="accent4" w:themeFillTint="33"/>
            <w:vAlign w:val="center"/>
          </w:tcPr>
          <w:p w14:paraId="37480402"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Rezultato procentais vidurkis</w:t>
            </w:r>
          </w:p>
        </w:tc>
      </w:tr>
      <w:tr w:rsidR="00CC43D5" w:rsidRPr="00CC43D5" w14:paraId="10046D8F" w14:textId="77777777" w:rsidTr="008A670B">
        <w:trPr>
          <w:jc w:val="center"/>
        </w:trPr>
        <w:tc>
          <w:tcPr>
            <w:tcW w:w="2689" w:type="dxa"/>
            <w:shd w:val="clear" w:color="auto" w:fill="FFF2CC" w:themeFill="accent4" w:themeFillTint="33"/>
          </w:tcPr>
          <w:p w14:paraId="7009C9FC"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Viso mokykloje sprendė bent vieną testą</w:t>
            </w:r>
          </w:p>
        </w:tc>
        <w:tc>
          <w:tcPr>
            <w:tcW w:w="2551" w:type="dxa"/>
            <w:shd w:val="clear" w:color="auto" w:fill="FFF2CC" w:themeFill="accent4" w:themeFillTint="33"/>
            <w:vAlign w:val="center"/>
          </w:tcPr>
          <w:p w14:paraId="4296BB90"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67</w:t>
            </w:r>
          </w:p>
        </w:tc>
        <w:tc>
          <w:tcPr>
            <w:tcW w:w="1981" w:type="dxa"/>
            <w:shd w:val="clear" w:color="auto" w:fill="FFF2CC" w:themeFill="accent4" w:themeFillTint="33"/>
            <w:vAlign w:val="center"/>
          </w:tcPr>
          <w:p w14:paraId="2BA65642"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w:t>
            </w:r>
          </w:p>
        </w:tc>
        <w:tc>
          <w:tcPr>
            <w:tcW w:w="2407" w:type="dxa"/>
            <w:shd w:val="clear" w:color="auto" w:fill="FFF2CC" w:themeFill="accent4" w:themeFillTint="33"/>
            <w:vAlign w:val="center"/>
          </w:tcPr>
          <w:p w14:paraId="2747FEBD"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w:t>
            </w:r>
          </w:p>
        </w:tc>
      </w:tr>
      <w:tr w:rsidR="00CC43D5" w:rsidRPr="00CC43D5" w14:paraId="1E32B5AF" w14:textId="77777777" w:rsidTr="008A670B">
        <w:trPr>
          <w:jc w:val="center"/>
        </w:trPr>
        <w:tc>
          <w:tcPr>
            <w:tcW w:w="2689" w:type="dxa"/>
          </w:tcPr>
          <w:p w14:paraId="14EBB2B6"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 xml:space="preserve">Matematika </w:t>
            </w:r>
          </w:p>
        </w:tc>
        <w:tc>
          <w:tcPr>
            <w:tcW w:w="2551" w:type="dxa"/>
            <w:vAlign w:val="center"/>
          </w:tcPr>
          <w:p w14:paraId="3133A697"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62</w:t>
            </w:r>
          </w:p>
        </w:tc>
        <w:tc>
          <w:tcPr>
            <w:tcW w:w="1981" w:type="dxa"/>
            <w:vAlign w:val="center"/>
          </w:tcPr>
          <w:p w14:paraId="258ACAB8"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1</w:t>
            </w:r>
          </w:p>
        </w:tc>
        <w:tc>
          <w:tcPr>
            <w:tcW w:w="2407" w:type="dxa"/>
            <w:vAlign w:val="center"/>
          </w:tcPr>
          <w:p w14:paraId="588FC2D8"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74,9</w:t>
            </w:r>
          </w:p>
        </w:tc>
      </w:tr>
      <w:tr w:rsidR="00CC43D5" w:rsidRPr="00CC43D5" w14:paraId="07EBAECE" w14:textId="77777777" w:rsidTr="008A670B">
        <w:trPr>
          <w:jc w:val="center"/>
        </w:trPr>
        <w:tc>
          <w:tcPr>
            <w:tcW w:w="2689" w:type="dxa"/>
          </w:tcPr>
          <w:p w14:paraId="1A70AC8E"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Skaitymas</w:t>
            </w:r>
          </w:p>
        </w:tc>
        <w:tc>
          <w:tcPr>
            <w:tcW w:w="2551" w:type="dxa"/>
            <w:vAlign w:val="center"/>
          </w:tcPr>
          <w:p w14:paraId="6F987CFA"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59</w:t>
            </w:r>
          </w:p>
        </w:tc>
        <w:tc>
          <w:tcPr>
            <w:tcW w:w="1981" w:type="dxa"/>
            <w:vAlign w:val="center"/>
          </w:tcPr>
          <w:p w14:paraId="47FF8844"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4</w:t>
            </w:r>
          </w:p>
        </w:tc>
        <w:tc>
          <w:tcPr>
            <w:tcW w:w="2407" w:type="dxa"/>
            <w:vAlign w:val="center"/>
          </w:tcPr>
          <w:p w14:paraId="311B85E0"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68,9</w:t>
            </w:r>
          </w:p>
        </w:tc>
      </w:tr>
      <w:tr w:rsidR="00CC43D5" w:rsidRPr="00CC43D5" w14:paraId="0FCBCC88" w14:textId="77777777" w:rsidTr="008A670B">
        <w:trPr>
          <w:jc w:val="center"/>
        </w:trPr>
        <w:tc>
          <w:tcPr>
            <w:tcW w:w="2689" w:type="dxa"/>
          </w:tcPr>
          <w:p w14:paraId="779DD2CC"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Mokinių skaičius nelaikiusių nei vieno</w:t>
            </w:r>
          </w:p>
        </w:tc>
        <w:tc>
          <w:tcPr>
            <w:tcW w:w="6939" w:type="dxa"/>
            <w:gridSpan w:val="3"/>
            <w:vAlign w:val="center"/>
          </w:tcPr>
          <w:p w14:paraId="7CACE4A0" w14:textId="77777777" w:rsidR="00CC43D5" w:rsidRPr="00CC43D5" w:rsidRDefault="00CC43D5" w:rsidP="008A670B">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4</w:t>
            </w:r>
          </w:p>
        </w:tc>
      </w:tr>
    </w:tbl>
    <w:p w14:paraId="1872415E" w14:textId="77777777" w:rsidR="00CC43D5" w:rsidRDefault="00CC43D5" w:rsidP="00CC43D5">
      <w:pPr>
        <w:spacing w:after="160" w:line="259" w:lineRule="auto"/>
        <w:ind w:left="0" w:firstLine="0"/>
        <w:jc w:val="left"/>
        <w:rPr>
          <w:rFonts w:eastAsiaTheme="minorHAnsi"/>
          <w:color w:val="auto"/>
          <w:kern w:val="2"/>
          <w:szCs w:val="24"/>
          <w:lang w:eastAsia="en-US"/>
          <w14:ligatures w14:val="standardContextual"/>
        </w:rPr>
      </w:pPr>
    </w:p>
    <w:p w14:paraId="06219B8C" w14:textId="77777777" w:rsidR="00B62CCA" w:rsidRPr="00CC43D5" w:rsidRDefault="00B62CCA" w:rsidP="00CC43D5">
      <w:pPr>
        <w:spacing w:after="160" w:line="259" w:lineRule="auto"/>
        <w:ind w:left="0" w:firstLine="0"/>
        <w:jc w:val="left"/>
        <w:rPr>
          <w:rFonts w:eastAsiaTheme="minorHAnsi"/>
          <w:color w:val="auto"/>
          <w:kern w:val="2"/>
          <w:szCs w:val="24"/>
          <w:lang w:eastAsia="en-US"/>
          <w14:ligatures w14:val="standardContextual"/>
        </w:rPr>
      </w:pPr>
    </w:p>
    <w:tbl>
      <w:tblPr>
        <w:tblStyle w:val="Lentelstinklelis2"/>
        <w:tblW w:w="0" w:type="auto"/>
        <w:jc w:val="center"/>
        <w:tblLook w:val="04A0" w:firstRow="1" w:lastRow="0" w:firstColumn="1" w:lastColumn="0" w:noHBand="0" w:noVBand="1"/>
      </w:tblPr>
      <w:tblGrid>
        <w:gridCol w:w="2689"/>
        <w:gridCol w:w="2551"/>
        <w:gridCol w:w="1981"/>
        <w:gridCol w:w="2407"/>
      </w:tblGrid>
      <w:tr w:rsidR="00CC43D5" w:rsidRPr="00CC43D5" w14:paraId="4E9329D9" w14:textId="77777777" w:rsidTr="008A670B">
        <w:trPr>
          <w:jc w:val="center"/>
        </w:trPr>
        <w:tc>
          <w:tcPr>
            <w:tcW w:w="2689" w:type="dxa"/>
            <w:shd w:val="clear" w:color="auto" w:fill="FFF2CC" w:themeFill="accent4" w:themeFillTint="33"/>
          </w:tcPr>
          <w:p w14:paraId="0BDE7256"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8 klasė</w:t>
            </w:r>
          </w:p>
        </w:tc>
        <w:tc>
          <w:tcPr>
            <w:tcW w:w="2551" w:type="dxa"/>
            <w:shd w:val="clear" w:color="auto" w:fill="FFF2CC" w:themeFill="accent4" w:themeFillTint="33"/>
          </w:tcPr>
          <w:p w14:paraId="6FD4F8EC"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Mokiniai, laikę testą</w:t>
            </w:r>
          </w:p>
        </w:tc>
        <w:tc>
          <w:tcPr>
            <w:tcW w:w="1981" w:type="dxa"/>
            <w:shd w:val="clear" w:color="auto" w:fill="FFF2CC" w:themeFill="accent4" w:themeFillTint="33"/>
          </w:tcPr>
          <w:p w14:paraId="585E71F7"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Mokiniai, nebaigę testo</w:t>
            </w:r>
          </w:p>
        </w:tc>
        <w:tc>
          <w:tcPr>
            <w:tcW w:w="2407" w:type="dxa"/>
            <w:shd w:val="clear" w:color="auto" w:fill="FFF2CC" w:themeFill="accent4" w:themeFillTint="33"/>
          </w:tcPr>
          <w:p w14:paraId="3A46F0DD"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Rezultato procentais vidurkis</w:t>
            </w:r>
          </w:p>
        </w:tc>
      </w:tr>
      <w:tr w:rsidR="00CC43D5" w:rsidRPr="00CC43D5" w14:paraId="13FF9D7B" w14:textId="77777777" w:rsidTr="008A670B">
        <w:trPr>
          <w:jc w:val="center"/>
        </w:trPr>
        <w:tc>
          <w:tcPr>
            <w:tcW w:w="2689" w:type="dxa"/>
            <w:shd w:val="clear" w:color="auto" w:fill="FFF2CC" w:themeFill="accent4" w:themeFillTint="33"/>
          </w:tcPr>
          <w:p w14:paraId="7EB94252"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Viso mokykloje sprendė bent vieną testą</w:t>
            </w:r>
          </w:p>
        </w:tc>
        <w:tc>
          <w:tcPr>
            <w:tcW w:w="2551" w:type="dxa"/>
            <w:shd w:val="clear" w:color="auto" w:fill="FFF2CC" w:themeFill="accent4" w:themeFillTint="33"/>
            <w:vAlign w:val="center"/>
          </w:tcPr>
          <w:p w14:paraId="2432317C"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74</w:t>
            </w:r>
          </w:p>
        </w:tc>
        <w:tc>
          <w:tcPr>
            <w:tcW w:w="1981" w:type="dxa"/>
            <w:shd w:val="clear" w:color="auto" w:fill="FFF2CC" w:themeFill="accent4" w:themeFillTint="33"/>
            <w:vAlign w:val="center"/>
          </w:tcPr>
          <w:p w14:paraId="34A138E4"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w:t>
            </w:r>
          </w:p>
        </w:tc>
        <w:tc>
          <w:tcPr>
            <w:tcW w:w="2407" w:type="dxa"/>
            <w:shd w:val="clear" w:color="auto" w:fill="FFF2CC" w:themeFill="accent4" w:themeFillTint="33"/>
            <w:vAlign w:val="center"/>
          </w:tcPr>
          <w:p w14:paraId="28104A50"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w:t>
            </w:r>
          </w:p>
        </w:tc>
      </w:tr>
      <w:tr w:rsidR="00CC43D5" w:rsidRPr="00CC43D5" w14:paraId="7EB21F19" w14:textId="77777777" w:rsidTr="008A670B">
        <w:trPr>
          <w:jc w:val="center"/>
        </w:trPr>
        <w:tc>
          <w:tcPr>
            <w:tcW w:w="2689" w:type="dxa"/>
          </w:tcPr>
          <w:p w14:paraId="504936EC"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 xml:space="preserve">Matematika </w:t>
            </w:r>
          </w:p>
        </w:tc>
        <w:tc>
          <w:tcPr>
            <w:tcW w:w="2551" w:type="dxa"/>
            <w:vAlign w:val="center"/>
          </w:tcPr>
          <w:p w14:paraId="23CCE144"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72</w:t>
            </w:r>
          </w:p>
        </w:tc>
        <w:tc>
          <w:tcPr>
            <w:tcW w:w="1981" w:type="dxa"/>
            <w:vAlign w:val="center"/>
          </w:tcPr>
          <w:p w14:paraId="05EAA5E7"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w:t>
            </w:r>
          </w:p>
        </w:tc>
        <w:tc>
          <w:tcPr>
            <w:tcW w:w="2407" w:type="dxa"/>
            <w:vAlign w:val="center"/>
          </w:tcPr>
          <w:p w14:paraId="15EB4B3D"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63,5</w:t>
            </w:r>
          </w:p>
        </w:tc>
      </w:tr>
      <w:tr w:rsidR="00CC43D5" w:rsidRPr="00CC43D5" w14:paraId="2F14768A" w14:textId="77777777" w:rsidTr="008A670B">
        <w:trPr>
          <w:jc w:val="center"/>
        </w:trPr>
        <w:tc>
          <w:tcPr>
            <w:tcW w:w="2689" w:type="dxa"/>
          </w:tcPr>
          <w:p w14:paraId="12600E47"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Lietuvių k. ir literatūra (skaitymas)</w:t>
            </w:r>
          </w:p>
        </w:tc>
        <w:tc>
          <w:tcPr>
            <w:tcW w:w="2551" w:type="dxa"/>
            <w:vAlign w:val="center"/>
          </w:tcPr>
          <w:p w14:paraId="0A106794"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64</w:t>
            </w:r>
          </w:p>
        </w:tc>
        <w:tc>
          <w:tcPr>
            <w:tcW w:w="1981" w:type="dxa"/>
            <w:vAlign w:val="center"/>
          </w:tcPr>
          <w:p w14:paraId="32624B91"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w:t>
            </w:r>
          </w:p>
        </w:tc>
        <w:tc>
          <w:tcPr>
            <w:tcW w:w="2407" w:type="dxa"/>
            <w:vAlign w:val="center"/>
          </w:tcPr>
          <w:p w14:paraId="7FF9D95B"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64,2</w:t>
            </w:r>
          </w:p>
        </w:tc>
      </w:tr>
      <w:tr w:rsidR="00CC43D5" w:rsidRPr="00CC43D5" w14:paraId="3AFA7C2F" w14:textId="77777777" w:rsidTr="008A670B">
        <w:trPr>
          <w:jc w:val="center"/>
        </w:trPr>
        <w:tc>
          <w:tcPr>
            <w:tcW w:w="2689" w:type="dxa"/>
          </w:tcPr>
          <w:p w14:paraId="3F1456FD"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Gimtoji kalba (rusų) (skaitymas)</w:t>
            </w:r>
          </w:p>
        </w:tc>
        <w:tc>
          <w:tcPr>
            <w:tcW w:w="2551" w:type="dxa"/>
            <w:vAlign w:val="center"/>
          </w:tcPr>
          <w:p w14:paraId="0A59ECFF"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67</w:t>
            </w:r>
          </w:p>
        </w:tc>
        <w:tc>
          <w:tcPr>
            <w:tcW w:w="1981" w:type="dxa"/>
            <w:vAlign w:val="center"/>
          </w:tcPr>
          <w:p w14:paraId="36E5B83F"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w:t>
            </w:r>
          </w:p>
        </w:tc>
        <w:tc>
          <w:tcPr>
            <w:tcW w:w="2407" w:type="dxa"/>
            <w:vAlign w:val="center"/>
          </w:tcPr>
          <w:p w14:paraId="25DA18E9"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86,4</w:t>
            </w:r>
          </w:p>
        </w:tc>
      </w:tr>
      <w:tr w:rsidR="00CC43D5" w:rsidRPr="00CC43D5" w14:paraId="615B382D" w14:textId="77777777" w:rsidTr="008A670B">
        <w:trPr>
          <w:jc w:val="center"/>
        </w:trPr>
        <w:tc>
          <w:tcPr>
            <w:tcW w:w="2689" w:type="dxa"/>
          </w:tcPr>
          <w:p w14:paraId="367AF33D" w14:textId="77777777" w:rsidR="00CC43D5" w:rsidRPr="00CC43D5" w:rsidRDefault="00CC43D5" w:rsidP="00CC43D5">
            <w:pPr>
              <w:spacing w:after="0" w:line="240" w:lineRule="auto"/>
              <w:ind w:left="0" w:firstLine="0"/>
              <w:jc w:val="left"/>
              <w:rPr>
                <w:rFonts w:eastAsiaTheme="minorHAnsi"/>
                <w:color w:val="auto"/>
                <w:szCs w:val="24"/>
                <w:lang w:eastAsia="en-US"/>
              </w:rPr>
            </w:pPr>
            <w:r w:rsidRPr="00CC43D5">
              <w:rPr>
                <w:rFonts w:eastAsiaTheme="minorHAnsi"/>
                <w:color w:val="auto"/>
                <w:szCs w:val="24"/>
                <w:lang w:eastAsia="en-US"/>
              </w:rPr>
              <w:t>Mokinių skaičius nelaikiusių nei vieno</w:t>
            </w:r>
          </w:p>
        </w:tc>
        <w:tc>
          <w:tcPr>
            <w:tcW w:w="2551" w:type="dxa"/>
            <w:vAlign w:val="center"/>
          </w:tcPr>
          <w:p w14:paraId="25D22EAC" w14:textId="77777777" w:rsidR="00CC43D5" w:rsidRPr="00CC43D5" w:rsidRDefault="00CC43D5" w:rsidP="008A670B">
            <w:pPr>
              <w:spacing w:after="0" w:line="240" w:lineRule="auto"/>
              <w:ind w:left="0" w:firstLine="0"/>
              <w:jc w:val="center"/>
              <w:rPr>
                <w:rFonts w:eastAsiaTheme="minorHAnsi"/>
                <w:color w:val="auto"/>
                <w:szCs w:val="24"/>
                <w:lang w:eastAsia="en-US"/>
              </w:rPr>
            </w:pPr>
            <w:r w:rsidRPr="00CC43D5">
              <w:rPr>
                <w:rFonts w:eastAsiaTheme="minorHAnsi"/>
                <w:color w:val="auto"/>
                <w:szCs w:val="24"/>
                <w:lang w:eastAsia="en-US"/>
              </w:rPr>
              <w:t>1</w:t>
            </w:r>
          </w:p>
        </w:tc>
        <w:tc>
          <w:tcPr>
            <w:tcW w:w="1981" w:type="dxa"/>
            <w:vAlign w:val="center"/>
          </w:tcPr>
          <w:p w14:paraId="0B554937" w14:textId="77777777" w:rsidR="00CC43D5" w:rsidRPr="00CC43D5" w:rsidRDefault="00CC43D5" w:rsidP="008A670B">
            <w:pPr>
              <w:spacing w:after="0" w:line="240" w:lineRule="auto"/>
              <w:ind w:left="0" w:firstLine="0"/>
              <w:jc w:val="center"/>
              <w:rPr>
                <w:rFonts w:eastAsiaTheme="minorHAnsi"/>
                <w:color w:val="auto"/>
                <w:szCs w:val="24"/>
                <w:lang w:eastAsia="en-US"/>
              </w:rPr>
            </w:pPr>
          </w:p>
        </w:tc>
        <w:tc>
          <w:tcPr>
            <w:tcW w:w="2407" w:type="dxa"/>
            <w:vAlign w:val="center"/>
          </w:tcPr>
          <w:p w14:paraId="61E67674" w14:textId="77777777" w:rsidR="00CC43D5" w:rsidRPr="00CC43D5" w:rsidRDefault="00CC43D5" w:rsidP="008A670B">
            <w:pPr>
              <w:spacing w:after="0" w:line="240" w:lineRule="auto"/>
              <w:ind w:left="0" w:firstLine="0"/>
              <w:jc w:val="center"/>
              <w:rPr>
                <w:rFonts w:eastAsiaTheme="minorHAnsi"/>
                <w:color w:val="auto"/>
                <w:szCs w:val="24"/>
                <w:lang w:eastAsia="en-US"/>
              </w:rPr>
            </w:pPr>
          </w:p>
        </w:tc>
      </w:tr>
    </w:tbl>
    <w:p w14:paraId="33A0D0B0" w14:textId="77777777" w:rsidR="00CC43D5" w:rsidRDefault="00CC43D5" w:rsidP="004731AA">
      <w:pPr>
        <w:autoSpaceDE w:val="0"/>
        <w:autoSpaceDN w:val="0"/>
        <w:adjustRightInd w:val="0"/>
        <w:spacing w:after="0" w:line="240" w:lineRule="auto"/>
        <w:ind w:left="130" w:firstLine="2564"/>
        <w:rPr>
          <w:b/>
          <w:bCs/>
        </w:rPr>
      </w:pPr>
    </w:p>
    <w:p w14:paraId="49A60F47" w14:textId="77777777" w:rsidR="002A0D9A" w:rsidRDefault="002A0D9A">
      <w:pPr>
        <w:spacing w:after="160" w:line="259" w:lineRule="auto"/>
        <w:ind w:left="0" w:firstLine="0"/>
        <w:jc w:val="left"/>
        <w:rPr>
          <w:b/>
          <w:bCs/>
        </w:rPr>
      </w:pPr>
      <w:r>
        <w:rPr>
          <w:b/>
          <w:bCs/>
        </w:rPr>
        <w:br w:type="page"/>
      </w:r>
    </w:p>
    <w:p w14:paraId="449C48DB" w14:textId="7742683E" w:rsidR="00EC6B8A" w:rsidRPr="00B62CCA" w:rsidRDefault="00B62CCA" w:rsidP="00B62CCA">
      <w:pPr>
        <w:autoSpaceDE w:val="0"/>
        <w:autoSpaceDN w:val="0"/>
        <w:adjustRightInd w:val="0"/>
        <w:spacing w:after="0" w:line="240" w:lineRule="auto"/>
        <w:ind w:left="130" w:firstLine="731"/>
        <w:jc w:val="left"/>
        <w:rPr>
          <w:b/>
          <w:bCs/>
          <w:color w:val="auto"/>
        </w:rPr>
      </w:pPr>
      <w:r w:rsidRPr="00B62CCA">
        <w:rPr>
          <w:b/>
          <w:bCs/>
          <w:color w:val="auto"/>
        </w:rPr>
        <w:t xml:space="preserve">                             </w:t>
      </w:r>
      <w:r w:rsidR="0013719F" w:rsidRPr="00B62CCA">
        <w:rPr>
          <w:b/>
          <w:bCs/>
          <w:color w:val="auto"/>
        </w:rPr>
        <w:t>Kiti mokinių pasiekimai</w:t>
      </w:r>
    </w:p>
    <w:p w14:paraId="4A840016" w14:textId="44409686" w:rsidR="00237540" w:rsidRPr="00B62CCA" w:rsidRDefault="00B62CCA" w:rsidP="004731AA">
      <w:pPr>
        <w:spacing w:line="276" w:lineRule="auto"/>
        <w:ind w:firstLine="721"/>
        <w:rPr>
          <w:rFonts w:eastAsiaTheme="minorHAnsi"/>
          <w:color w:val="auto"/>
          <w:szCs w:val="24"/>
          <w:shd w:val="clear" w:color="auto" w:fill="FFFFFF"/>
        </w:rPr>
      </w:pPr>
      <w:r w:rsidRPr="00B62CCA">
        <w:rPr>
          <w:rFonts w:eastAsiaTheme="minorHAnsi"/>
          <w:color w:val="auto"/>
          <w:szCs w:val="24"/>
          <w:shd w:val="clear" w:color="auto" w:fill="FFFFFF"/>
        </w:rPr>
        <w:t xml:space="preserve">                             </w:t>
      </w:r>
      <w:r w:rsidR="00237540" w:rsidRPr="00B62CCA">
        <w:rPr>
          <w:rFonts w:eastAsiaTheme="minorHAnsi"/>
          <w:color w:val="auto"/>
          <w:szCs w:val="24"/>
          <w:shd w:val="clear" w:color="auto" w:fill="FFFFFF"/>
        </w:rPr>
        <w:t xml:space="preserve">2023-2024 m. m. progimnazijos mokiniai aktyviai dalyvavo konkursuose, olimpiadose, varžybose: </w:t>
      </w:r>
    </w:p>
    <w:p w14:paraId="6367BF73" w14:textId="77777777" w:rsidR="004731AA" w:rsidRPr="00B62CCA" w:rsidRDefault="004731AA" w:rsidP="004731AA">
      <w:pPr>
        <w:spacing w:line="276" w:lineRule="auto"/>
        <w:ind w:firstLine="721"/>
        <w:rPr>
          <w:rFonts w:eastAsiaTheme="minorHAnsi"/>
          <w:color w:val="auto"/>
          <w:szCs w:val="24"/>
          <w:shd w:val="clear" w:color="auto" w:fill="FFFFFF"/>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4834"/>
        <w:gridCol w:w="3475"/>
      </w:tblGrid>
      <w:tr w:rsidR="00B62CCA" w:rsidRPr="00B62CCA" w14:paraId="24BBDA3D" w14:textId="77777777" w:rsidTr="004731AA">
        <w:trPr>
          <w:trHeight w:val="510"/>
          <w:jc w:val="center"/>
        </w:trPr>
        <w:tc>
          <w:tcPr>
            <w:tcW w:w="565" w:type="dxa"/>
            <w:vAlign w:val="center"/>
            <w:hideMark/>
          </w:tcPr>
          <w:p w14:paraId="45041798" w14:textId="77777777" w:rsidR="00237540" w:rsidRPr="00B62CCA" w:rsidRDefault="00237540" w:rsidP="00D7254D">
            <w:pPr>
              <w:spacing w:line="276" w:lineRule="auto"/>
              <w:rPr>
                <w:bCs/>
                <w:color w:val="auto"/>
                <w:szCs w:val="24"/>
              </w:rPr>
            </w:pPr>
            <w:r w:rsidRPr="00B62CCA">
              <w:rPr>
                <w:bCs/>
                <w:color w:val="auto"/>
                <w:szCs w:val="24"/>
              </w:rPr>
              <w:t>Eil. Nr.</w:t>
            </w:r>
          </w:p>
        </w:tc>
        <w:tc>
          <w:tcPr>
            <w:tcW w:w="4887" w:type="dxa"/>
            <w:vAlign w:val="center"/>
            <w:hideMark/>
          </w:tcPr>
          <w:p w14:paraId="490A069F" w14:textId="77777777" w:rsidR="00237540" w:rsidRPr="00B62CCA" w:rsidRDefault="00237540" w:rsidP="00D7254D">
            <w:pPr>
              <w:keepNext/>
              <w:spacing w:line="276" w:lineRule="auto"/>
              <w:outlineLvl w:val="0"/>
              <w:rPr>
                <w:bCs/>
                <w:color w:val="auto"/>
                <w:szCs w:val="24"/>
              </w:rPr>
            </w:pPr>
            <w:r w:rsidRPr="00B62CCA">
              <w:rPr>
                <w:bCs/>
                <w:color w:val="auto"/>
                <w:szCs w:val="24"/>
              </w:rPr>
              <w:t>Priemonės pavadinimas</w:t>
            </w:r>
          </w:p>
        </w:tc>
        <w:tc>
          <w:tcPr>
            <w:tcW w:w="3543" w:type="dxa"/>
            <w:vAlign w:val="center"/>
            <w:hideMark/>
          </w:tcPr>
          <w:p w14:paraId="20ACEAE3" w14:textId="77777777" w:rsidR="00237540" w:rsidRPr="00B62CCA" w:rsidRDefault="00237540" w:rsidP="00D7254D">
            <w:pPr>
              <w:spacing w:line="276" w:lineRule="auto"/>
              <w:rPr>
                <w:bCs/>
                <w:color w:val="auto"/>
                <w:szCs w:val="24"/>
              </w:rPr>
            </w:pPr>
            <w:r w:rsidRPr="00B62CCA">
              <w:rPr>
                <w:bCs/>
                <w:color w:val="auto"/>
                <w:szCs w:val="24"/>
              </w:rPr>
              <w:t>Rezultatas</w:t>
            </w:r>
          </w:p>
        </w:tc>
      </w:tr>
      <w:tr w:rsidR="00B62CCA" w:rsidRPr="00B62CCA" w14:paraId="32ACB9CC" w14:textId="77777777" w:rsidTr="004731AA">
        <w:trPr>
          <w:trHeight w:val="510"/>
          <w:jc w:val="center"/>
        </w:trPr>
        <w:tc>
          <w:tcPr>
            <w:tcW w:w="565" w:type="dxa"/>
          </w:tcPr>
          <w:p w14:paraId="55B00C7B" w14:textId="77777777" w:rsidR="00237540" w:rsidRPr="00B62CCA" w:rsidRDefault="00237540" w:rsidP="00D7254D">
            <w:pPr>
              <w:spacing w:line="276" w:lineRule="auto"/>
              <w:rPr>
                <w:color w:val="auto"/>
                <w:szCs w:val="24"/>
              </w:rPr>
            </w:pPr>
            <w:r w:rsidRPr="00B62CCA">
              <w:rPr>
                <w:color w:val="auto"/>
                <w:szCs w:val="24"/>
              </w:rPr>
              <w:t>1.</w:t>
            </w:r>
          </w:p>
        </w:tc>
        <w:tc>
          <w:tcPr>
            <w:tcW w:w="4887" w:type="dxa"/>
          </w:tcPr>
          <w:p w14:paraId="523A2CB3" w14:textId="2EE2DEAE" w:rsidR="00237540" w:rsidRPr="00B62CCA" w:rsidRDefault="00237540" w:rsidP="004731AA">
            <w:pPr>
              <w:spacing w:after="120" w:line="276" w:lineRule="auto"/>
              <w:rPr>
                <w:color w:val="auto"/>
                <w:szCs w:val="24"/>
              </w:rPr>
            </w:pPr>
            <w:r w:rsidRPr="00B62CCA">
              <w:rPr>
                <w:rFonts w:eastAsia="Calibri"/>
                <w:color w:val="auto"/>
                <w:szCs w:val="24"/>
                <w:shd w:val="clear" w:color="auto" w:fill="FFFFFF"/>
              </w:rPr>
              <w:t>Respublikinė viktorina „Auginame čia, Lietuvoje!“</w:t>
            </w:r>
          </w:p>
        </w:tc>
        <w:tc>
          <w:tcPr>
            <w:tcW w:w="3543" w:type="dxa"/>
          </w:tcPr>
          <w:p w14:paraId="1CD1AB7E" w14:textId="77777777" w:rsidR="00237540" w:rsidRPr="00B62CCA" w:rsidRDefault="00237540" w:rsidP="00D7254D">
            <w:pPr>
              <w:spacing w:line="276" w:lineRule="auto"/>
              <w:rPr>
                <w:color w:val="auto"/>
                <w:szCs w:val="24"/>
              </w:rPr>
            </w:pPr>
            <w:r w:rsidRPr="00B62CCA">
              <w:rPr>
                <w:rFonts w:eastAsia="Calibri"/>
                <w:color w:val="auto"/>
                <w:szCs w:val="24"/>
                <w:shd w:val="clear" w:color="auto" w:fill="FFFFFF"/>
              </w:rPr>
              <w:t xml:space="preserve">10 geriausių klasių - nugalėtojai 1 klasių kategorijoje </w:t>
            </w:r>
          </w:p>
        </w:tc>
      </w:tr>
      <w:tr w:rsidR="00B62CCA" w:rsidRPr="00B62CCA" w14:paraId="2A642DED" w14:textId="77777777" w:rsidTr="004731AA">
        <w:trPr>
          <w:trHeight w:val="510"/>
          <w:jc w:val="center"/>
        </w:trPr>
        <w:tc>
          <w:tcPr>
            <w:tcW w:w="565" w:type="dxa"/>
          </w:tcPr>
          <w:p w14:paraId="2760835B" w14:textId="77777777" w:rsidR="00237540" w:rsidRPr="00B62CCA" w:rsidRDefault="00237540" w:rsidP="00D7254D">
            <w:pPr>
              <w:spacing w:line="276" w:lineRule="auto"/>
              <w:rPr>
                <w:color w:val="auto"/>
                <w:szCs w:val="24"/>
              </w:rPr>
            </w:pPr>
            <w:r w:rsidRPr="00B62CCA">
              <w:rPr>
                <w:color w:val="auto"/>
                <w:szCs w:val="24"/>
              </w:rPr>
              <w:t>2.</w:t>
            </w:r>
          </w:p>
        </w:tc>
        <w:tc>
          <w:tcPr>
            <w:tcW w:w="4887" w:type="dxa"/>
          </w:tcPr>
          <w:p w14:paraId="3C9BEF09" w14:textId="77777777" w:rsidR="00237540" w:rsidRPr="00B62CCA" w:rsidRDefault="00237540" w:rsidP="00D7254D">
            <w:pPr>
              <w:spacing w:line="276" w:lineRule="auto"/>
              <w:rPr>
                <w:color w:val="auto"/>
                <w:szCs w:val="24"/>
              </w:rPr>
            </w:pPr>
            <w:r w:rsidRPr="00B62CCA">
              <w:rPr>
                <w:color w:val="auto"/>
                <w:szCs w:val="24"/>
              </w:rPr>
              <w:t xml:space="preserve">Regioninė </w:t>
            </w:r>
            <w:proofErr w:type="spellStart"/>
            <w:r w:rsidRPr="00B62CCA">
              <w:rPr>
                <w:color w:val="auto"/>
                <w:szCs w:val="24"/>
              </w:rPr>
              <w:t>robotiada</w:t>
            </w:r>
            <w:proofErr w:type="spellEnd"/>
            <w:r w:rsidRPr="00B62CCA">
              <w:rPr>
                <w:color w:val="auto"/>
                <w:szCs w:val="24"/>
              </w:rPr>
              <w:t xml:space="preserve"> „Šedevras“</w:t>
            </w:r>
          </w:p>
        </w:tc>
        <w:tc>
          <w:tcPr>
            <w:tcW w:w="3543" w:type="dxa"/>
          </w:tcPr>
          <w:p w14:paraId="452DEFDB" w14:textId="77777777" w:rsidR="00237540" w:rsidRPr="00B62CCA" w:rsidRDefault="00237540" w:rsidP="00D7254D">
            <w:pPr>
              <w:spacing w:line="276" w:lineRule="auto"/>
              <w:rPr>
                <w:color w:val="auto"/>
                <w:szCs w:val="24"/>
              </w:rPr>
            </w:pPr>
            <w:r w:rsidRPr="00B62CCA">
              <w:rPr>
                <w:color w:val="auto"/>
                <w:szCs w:val="24"/>
              </w:rPr>
              <w:t>I vieta – Robotų pasirodymas</w:t>
            </w:r>
          </w:p>
          <w:p w14:paraId="4CAD2B55" w14:textId="28F2F14B" w:rsidR="00237540" w:rsidRPr="00B62CCA" w:rsidRDefault="00237540" w:rsidP="004731AA">
            <w:pPr>
              <w:spacing w:line="276" w:lineRule="auto"/>
              <w:rPr>
                <w:color w:val="auto"/>
                <w:szCs w:val="24"/>
              </w:rPr>
            </w:pPr>
            <w:r w:rsidRPr="00B62CCA">
              <w:rPr>
                <w:color w:val="auto"/>
                <w:szCs w:val="24"/>
              </w:rPr>
              <w:t>II vieta – ,,</w:t>
            </w:r>
            <w:proofErr w:type="spellStart"/>
            <w:r w:rsidRPr="00B62CCA">
              <w:rPr>
                <w:color w:val="auto"/>
                <w:szCs w:val="24"/>
              </w:rPr>
              <w:t>Fll</w:t>
            </w:r>
            <w:proofErr w:type="spellEnd"/>
            <w:r w:rsidRPr="00B62CCA">
              <w:rPr>
                <w:color w:val="auto"/>
                <w:szCs w:val="24"/>
              </w:rPr>
              <w:t xml:space="preserve"> </w:t>
            </w:r>
            <w:proofErr w:type="spellStart"/>
            <w:r w:rsidRPr="00B62CCA">
              <w:rPr>
                <w:color w:val="auto"/>
                <w:szCs w:val="24"/>
              </w:rPr>
              <w:t>challenge</w:t>
            </w:r>
            <w:proofErr w:type="spellEnd"/>
            <w:r w:rsidRPr="00B62CCA">
              <w:rPr>
                <w:color w:val="auto"/>
                <w:szCs w:val="24"/>
              </w:rPr>
              <w:t>“</w:t>
            </w:r>
          </w:p>
        </w:tc>
      </w:tr>
      <w:tr w:rsidR="00B62CCA" w:rsidRPr="00B62CCA" w14:paraId="0519A215" w14:textId="77777777" w:rsidTr="004731AA">
        <w:trPr>
          <w:trHeight w:val="510"/>
          <w:jc w:val="center"/>
        </w:trPr>
        <w:tc>
          <w:tcPr>
            <w:tcW w:w="565" w:type="dxa"/>
          </w:tcPr>
          <w:p w14:paraId="6042B2F7" w14:textId="77777777" w:rsidR="00237540" w:rsidRPr="00B62CCA" w:rsidRDefault="00237540" w:rsidP="00D7254D">
            <w:pPr>
              <w:spacing w:line="276" w:lineRule="auto"/>
              <w:rPr>
                <w:color w:val="auto"/>
                <w:szCs w:val="24"/>
              </w:rPr>
            </w:pPr>
            <w:r w:rsidRPr="00B62CCA">
              <w:rPr>
                <w:color w:val="auto"/>
                <w:szCs w:val="24"/>
              </w:rPr>
              <w:t xml:space="preserve">3. </w:t>
            </w:r>
          </w:p>
        </w:tc>
        <w:tc>
          <w:tcPr>
            <w:tcW w:w="4887" w:type="dxa"/>
          </w:tcPr>
          <w:p w14:paraId="03C1731C" w14:textId="301E51B6" w:rsidR="00237540" w:rsidRPr="00B62CCA" w:rsidRDefault="00237540" w:rsidP="002A0D9A">
            <w:pPr>
              <w:spacing w:line="276" w:lineRule="auto"/>
              <w:rPr>
                <w:color w:val="auto"/>
                <w:szCs w:val="24"/>
              </w:rPr>
            </w:pPr>
            <w:r w:rsidRPr="00B62CCA">
              <w:rPr>
                <w:color w:val="auto"/>
                <w:szCs w:val="24"/>
              </w:rPr>
              <w:t>Lietuvos mokinių liaudies dailės konkursas ,,Sidabro vainikėlis“  (regiono etapas)</w:t>
            </w:r>
          </w:p>
        </w:tc>
        <w:tc>
          <w:tcPr>
            <w:tcW w:w="3543" w:type="dxa"/>
          </w:tcPr>
          <w:p w14:paraId="2F69B38B" w14:textId="77777777" w:rsidR="00237540" w:rsidRPr="00B62CCA" w:rsidRDefault="00237540" w:rsidP="00D7254D">
            <w:pPr>
              <w:spacing w:line="276" w:lineRule="auto"/>
              <w:rPr>
                <w:color w:val="auto"/>
                <w:szCs w:val="24"/>
              </w:rPr>
            </w:pPr>
            <w:r w:rsidRPr="00B62CCA">
              <w:rPr>
                <w:color w:val="auto"/>
                <w:szCs w:val="24"/>
              </w:rPr>
              <w:t>III vieta</w:t>
            </w:r>
          </w:p>
        </w:tc>
      </w:tr>
      <w:tr w:rsidR="00B62CCA" w:rsidRPr="00B62CCA" w14:paraId="5F1ED2AA" w14:textId="77777777" w:rsidTr="004731AA">
        <w:trPr>
          <w:trHeight w:val="510"/>
          <w:jc w:val="center"/>
        </w:trPr>
        <w:tc>
          <w:tcPr>
            <w:tcW w:w="565" w:type="dxa"/>
          </w:tcPr>
          <w:p w14:paraId="436BB727" w14:textId="77777777" w:rsidR="00237540" w:rsidRPr="00B62CCA" w:rsidRDefault="00237540" w:rsidP="00D7254D">
            <w:pPr>
              <w:spacing w:line="276" w:lineRule="auto"/>
              <w:rPr>
                <w:color w:val="auto"/>
                <w:szCs w:val="24"/>
              </w:rPr>
            </w:pPr>
            <w:r w:rsidRPr="00B62CCA">
              <w:rPr>
                <w:color w:val="auto"/>
                <w:szCs w:val="24"/>
              </w:rPr>
              <w:t>4.</w:t>
            </w:r>
          </w:p>
        </w:tc>
        <w:tc>
          <w:tcPr>
            <w:tcW w:w="4887" w:type="dxa"/>
          </w:tcPr>
          <w:p w14:paraId="339E722C" w14:textId="1668005E" w:rsidR="00237540" w:rsidRPr="00B62CCA" w:rsidRDefault="00237540" w:rsidP="004731AA">
            <w:pPr>
              <w:spacing w:line="276" w:lineRule="auto"/>
              <w:rPr>
                <w:color w:val="auto"/>
                <w:szCs w:val="24"/>
              </w:rPr>
            </w:pPr>
            <w:r w:rsidRPr="00B62CCA">
              <w:rPr>
                <w:color w:val="auto"/>
                <w:szCs w:val="24"/>
              </w:rPr>
              <w:t xml:space="preserve">Jaunųjų pasieniečių krepšinio varžybos  </w:t>
            </w:r>
          </w:p>
        </w:tc>
        <w:tc>
          <w:tcPr>
            <w:tcW w:w="3543" w:type="dxa"/>
          </w:tcPr>
          <w:p w14:paraId="608EBE13" w14:textId="77777777" w:rsidR="00237540" w:rsidRPr="00B62CCA" w:rsidRDefault="00237540" w:rsidP="00D7254D">
            <w:pPr>
              <w:spacing w:line="276" w:lineRule="auto"/>
              <w:rPr>
                <w:color w:val="auto"/>
                <w:szCs w:val="24"/>
              </w:rPr>
            </w:pPr>
            <w:r w:rsidRPr="00B62CCA">
              <w:rPr>
                <w:color w:val="auto"/>
                <w:szCs w:val="24"/>
              </w:rPr>
              <w:t>Mergaičių komanda – 1 vieta</w:t>
            </w:r>
          </w:p>
        </w:tc>
      </w:tr>
      <w:tr w:rsidR="00B62CCA" w:rsidRPr="00B62CCA" w14:paraId="25D2F289" w14:textId="77777777" w:rsidTr="004731AA">
        <w:trPr>
          <w:trHeight w:val="510"/>
          <w:jc w:val="center"/>
        </w:trPr>
        <w:tc>
          <w:tcPr>
            <w:tcW w:w="565" w:type="dxa"/>
          </w:tcPr>
          <w:p w14:paraId="3C84B5F3" w14:textId="77777777" w:rsidR="00237540" w:rsidRPr="00B62CCA" w:rsidRDefault="00237540" w:rsidP="00D7254D">
            <w:pPr>
              <w:spacing w:line="276" w:lineRule="auto"/>
              <w:rPr>
                <w:color w:val="auto"/>
                <w:szCs w:val="24"/>
              </w:rPr>
            </w:pPr>
            <w:r w:rsidRPr="00B62CCA">
              <w:rPr>
                <w:color w:val="auto"/>
                <w:szCs w:val="24"/>
              </w:rPr>
              <w:t>5.</w:t>
            </w:r>
          </w:p>
        </w:tc>
        <w:tc>
          <w:tcPr>
            <w:tcW w:w="4887" w:type="dxa"/>
          </w:tcPr>
          <w:p w14:paraId="4A44FE39" w14:textId="77777777" w:rsidR="00237540" w:rsidRPr="00B62CCA" w:rsidRDefault="00237540" w:rsidP="00D7254D">
            <w:pPr>
              <w:spacing w:line="276" w:lineRule="auto"/>
              <w:rPr>
                <w:color w:val="auto"/>
                <w:szCs w:val="24"/>
              </w:rPr>
            </w:pPr>
            <w:r w:rsidRPr="00B62CCA">
              <w:rPr>
                <w:color w:val="auto"/>
                <w:szCs w:val="24"/>
              </w:rPr>
              <w:t>Respublikinės FLL varžybos</w:t>
            </w:r>
          </w:p>
        </w:tc>
        <w:tc>
          <w:tcPr>
            <w:tcW w:w="3543" w:type="dxa"/>
          </w:tcPr>
          <w:p w14:paraId="60E0A97C" w14:textId="1E289850" w:rsidR="00237540" w:rsidRPr="00B62CCA" w:rsidRDefault="00237540" w:rsidP="004731AA">
            <w:pPr>
              <w:spacing w:after="120" w:line="276" w:lineRule="auto"/>
              <w:rPr>
                <w:color w:val="auto"/>
                <w:szCs w:val="24"/>
              </w:rPr>
            </w:pPr>
            <w:r w:rsidRPr="00B62CCA">
              <w:rPr>
                <w:color w:val="auto"/>
                <w:szCs w:val="24"/>
              </w:rPr>
              <w:t xml:space="preserve">III vieta  </w:t>
            </w:r>
          </w:p>
        </w:tc>
      </w:tr>
      <w:tr w:rsidR="00B62CCA" w:rsidRPr="00B62CCA" w14:paraId="07CFB6E5" w14:textId="77777777" w:rsidTr="004731AA">
        <w:trPr>
          <w:trHeight w:val="510"/>
          <w:jc w:val="center"/>
        </w:trPr>
        <w:tc>
          <w:tcPr>
            <w:tcW w:w="565" w:type="dxa"/>
          </w:tcPr>
          <w:p w14:paraId="28AF283F" w14:textId="77777777" w:rsidR="00237540" w:rsidRPr="00B62CCA" w:rsidRDefault="00237540" w:rsidP="00D7254D">
            <w:pPr>
              <w:spacing w:line="276" w:lineRule="auto"/>
              <w:rPr>
                <w:color w:val="auto"/>
                <w:szCs w:val="24"/>
              </w:rPr>
            </w:pPr>
            <w:r w:rsidRPr="00B62CCA">
              <w:rPr>
                <w:color w:val="auto"/>
                <w:szCs w:val="24"/>
              </w:rPr>
              <w:t>6.</w:t>
            </w:r>
          </w:p>
        </w:tc>
        <w:tc>
          <w:tcPr>
            <w:tcW w:w="4887" w:type="dxa"/>
          </w:tcPr>
          <w:p w14:paraId="62A7AE62" w14:textId="77777777" w:rsidR="00237540" w:rsidRPr="00B62CCA" w:rsidRDefault="00237540" w:rsidP="00D7254D">
            <w:pPr>
              <w:spacing w:line="276" w:lineRule="auto"/>
              <w:rPr>
                <w:color w:val="auto"/>
                <w:szCs w:val="24"/>
              </w:rPr>
            </w:pPr>
            <w:proofErr w:type="spellStart"/>
            <w:r w:rsidRPr="00B62CCA">
              <w:rPr>
                <w:color w:val="auto"/>
                <w:szCs w:val="24"/>
              </w:rPr>
              <w:t>Robotikos</w:t>
            </w:r>
            <w:proofErr w:type="spellEnd"/>
            <w:r w:rsidRPr="00B62CCA">
              <w:rPr>
                <w:color w:val="auto"/>
                <w:szCs w:val="24"/>
              </w:rPr>
              <w:t xml:space="preserve"> varžybos ,,</w:t>
            </w:r>
            <w:proofErr w:type="spellStart"/>
            <w:r w:rsidRPr="00B62CCA">
              <w:rPr>
                <w:color w:val="auto"/>
                <w:szCs w:val="24"/>
              </w:rPr>
              <w:t>Roboutena</w:t>
            </w:r>
            <w:proofErr w:type="spellEnd"/>
            <w:r w:rsidRPr="00B62CCA">
              <w:rPr>
                <w:color w:val="auto"/>
                <w:szCs w:val="24"/>
              </w:rPr>
              <w:t xml:space="preserve"> 2024“</w:t>
            </w:r>
          </w:p>
        </w:tc>
        <w:tc>
          <w:tcPr>
            <w:tcW w:w="3543" w:type="dxa"/>
          </w:tcPr>
          <w:p w14:paraId="218BB5F2" w14:textId="0B1F92B5" w:rsidR="00237540" w:rsidRPr="00B62CCA" w:rsidRDefault="00237540" w:rsidP="004731AA">
            <w:pPr>
              <w:spacing w:line="276" w:lineRule="auto"/>
              <w:rPr>
                <w:b/>
                <w:bCs/>
                <w:color w:val="auto"/>
                <w:szCs w:val="24"/>
              </w:rPr>
            </w:pPr>
            <w:r w:rsidRPr="00B62CCA">
              <w:rPr>
                <w:color w:val="auto"/>
                <w:szCs w:val="24"/>
              </w:rPr>
              <w:t xml:space="preserve">II vieta </w:t>
            </w:r>
          </w:p>
        </w:tc>
      </w:tr>
      <w:tr w:rsidR="00B62CCA" w:rsidRPr="00B62CCA" w14:paraId="340DDF74" w14:textId="77777777" w:rsidTr="004731AA">
        <w:trPr>
          <w:trHeight w:val="510"/>
          <w:jc w:val="center"/>
        </w:trPr>
        <w:tc>
          <w:tcPr>
            <w:tcW w:w="565" w:type="dxa"/>
          </w:tcPr>
          <w:p w14:paraId="46A82896" w14:textId="77777777" w:rsidR="00237540" w:rsidRPr="00B62CCA" w:rsidRDefault="00237540" w:rsidP="00D7254D">
            <w:pPr>
              <w:spacing w:line="276" w:lineRule="auto"/>
              <w:rPr>
                <w:color w:val="auto"/>
                <w:szCs w:val="24"/>
              </w:rPr>
            </w:pPr>
            <w:r w:rsidRPr="00B62CCA">
              <w:rPr>
                <w:color w:val="auto"/>
                <w:szCs w:val="24"/>
              </w:rPr>
              <w:t>7.</w:t>
            </w:r>
          </w:p>
        </w:tc>
        <w:tc>
          <w:tcPr>
            <w:tcW w:w="4887" w:type="dxa"/>
          </w:tcPr>
          <w:p w14:paraId="3C29E194" w14:textId="77777777" w:rsidR="00237540" w:rsidRPr="00B62CCA" w:rsidRDefault="00237540" w:rsidP="00D7254D">
            <w:pPr>
              <w:spacing w:line="276" w:lineRule="auto"/>
              <w:rPr>
                <w:color w:val="auto"/>
                <w:szCs w:val="24"/>
              </w:rPr>
            </w:pPr>
            <w:r w:rsidRPr="00B62CCA">
              <w:rPr>
                <w:color w:val="auto"/>
                <w:szCs w:val="24"/>
              </w:rPr>
              <w:t xml:space="preserve">Lietuvos mokinių technologijų olimpiada </w:t>
            </w:r>
          </w:p>
        </w:tc>
        <w:tc>
          <w:tcPr>
            <w:tcW w:w="3543" w:type="dxa"/>
          </w:tcPr>
          <w:p w14:paraId="2DBFB180" w14:textId="77777777" w:rsidR="00237540" w:rsidRPr="00B62CCA" w:rsidRDefault="00237540" w:rsidP="00D7254D">
            <w:pPr>
              <w:spacing w:line="276" w:lineRule="auto"/>
              <w:rPr>
                <w:color w:val="auto"/>
                <w:szCs w:val="24"/>
              </w:rPr>
            </w:pPr>
            <w:r w:rsidRPr="00B62CCA">
              <w:rPr>
                <w:color w:val="auto"/>
                <w:szCs w:val="24"/>
              </w:rPr>
              <w:t>I vieta</w:t>
            </w:r>
          </w:p>
          <w:p w14:paraId="2E0940F6" w14:textId="77777777" w:rsidR="00237540" w:rsidRPr="00B62CCA" w:rsidRDefault="00237540" w:rsidP="00D7254D">
            <w:pPr>
              <w:spacing w:line="276" w:lineRule="auto"/>
              <w:rPr>
                <w:color w:val="auto"/>
                <w:szCs w:val="24"/>
              </w:rPr>
            </w:pPr>
            <w:r w:rsidRPr="00B62CCA">
              <w:rPr>
                <w:color w:val="auto"/>
                <w:szCs w:val="24"/>
              </w:rPr>
              <w:t>II vieta</w:t>
            </w:r>
          </w:p>
        </w:tc>
      </w:tr>
      <w:tr w:rsidR="00B62CCA" w:rsidRPr="00B62CCA" w14:paraId="243CC3AD" w14:textId="77777777" w:rsidTr="004731AA">
        <w:trPr>
          <w:trHeight w:val="510"/>
          <w:jc w:val="center"/>
        </w:trPr>
        <w:tc>
          <w:tcPr>
            <w:tcW w:w="565" w:type="dxa"/>
          </w:tcPr>
          <w:p w14:paraId="134246ED" w14:textId="77777777" w:rsidR="00237540" w:rsidRPr="00B62CCA" w:rsidRDefault="00237540" w:rsidP="00D7254D">
            <w:pPr>
              <w:spacing w:line="276" w:lineRule="auto"/>
              <w:rPr>
                <w:color w:val="auto"/>
                <w:szCs w:val="24"/>
              </w:rPr>
            </w:pPr>
            <w:r w:rsidRPr="00B62CCA">
              <w:rPr>
                <w:color w:val="auto"/>
                <w:szCs w:val="24"/>
              </w:rPr>
              <w:t>8.</w:t>
            </w:r>
          </w:p>
        </w:tc>
        <w:tc>
          <w:tcPr>
            <w:tcW w:w="4887" w:type="dxa"/>
          </w:tcPr>
          <w:p w14:paraId="6AC4275B" w14:textId="50858C75" w:rsidR="00237540" w:rsidRPr="00B62CCA" w:rsidRDefault="00237540" w:rsidP="004731AA">
            <w:pPr>
              <w:spacing w:line="276" w:lineRule="auto"/>
              <w:rPr>
                <w:color w:val="auto"/>
                <w:szCs w:val="24"/>
              </w:rPr>
            </w:pPr>
            <w:r w:rsidRPr="00B62CCA">
              <w:rPr>
                <w:rFonts w:eastAsia="Calibri"/>
                <w:color w:val="auto"/>
                <w:szCs w:val="24"/>
                <w:shd w:val="clear" w:color="auto" w:fill="FFFFFF"/>
              </w:rPr>
              <w:t>Visagino miesto pradinių klasių mokinių viktorina „Mano Lietuva“</w:t>
            </w:r>
          </w:p>
        </w:tc>
        <w:tc>
          <w:tcPr>
            <w:tcW w:w="3543" w:type="dxa"/>
          </w:tcPr>
          <w:p w14:paraId="0226C413" w14:textId="77777777" w:rsidR="00237540" w:rsidRPr="00B62CCA" w:rsidRDefault="00237540" w:rsidP="00D7254D">
            <w:pPr>
              <w:spacing w:line="276" w:lineRule="auto"/>
              <w:rPr>
                <w:color w:val="auto"/>
                <w:szCs w:val="24"/>
              </w:rPr>
            </w:pPr>
            <w:r w:rsidRPr="00B62CCA">
              <w:rPr>
                <w:rFonts w:eastAsia="Calibri"/>
                <w:color w:val="auto"/>
                <w:szCs w:val="24"/>
                <w:shd w:val="clear" w:color="auto" w:fill="FFFFFF"/>
              </w:rPr>
              <w:t>III vieta</w:t>
            </w:r>
          </w:p>
        </w:tc>
      </w:tr>
      <w:tr w:rsidR="00B62CCA" w:rsidRPr="00B62CCA" w14:paraId="4FE6F8F0" w14:textId="77777777" w:rsidTr="004731AA">
        <w:trPr>
          <w:trHeight w:val="510"/>
          <w:jc w:val="center"/>
        </w:trPr>
        <w:tc>
          <w:tcPr>
            <w:tcW w:w="565" w:type="dxa"/>
          </w:tcPr>
          <w:p w14:paraId="4A2B9539" w14:textId="77777777" w:rsidR="00237540" w:rsidRPr="00B62CCA" w:rsidRDefault="00237540" w:rsidP="00D7254D">
            <w:pPr>
              <w:spacing w:line="276" w:lineRule="auto"/>
              <w:rPr>
                <w:color w:val="auto"/>
                <w:szCs w:val="24"/>
              </w:rPr>
            </w:pPr>
            <w:r w:rsidRPr="00B62CCA">
              <w:rPr>
                <w:color w:val="auto"/>
                <w:szCs w:val="24"/>
              </w:rPr>
              <w:t>9.</w:t>
            </w:r>
          </w:p>
        </w:tc>
        <w:tc>
          <w:tcPr>
            <w:tcW w:w="4887" w:type="dxa"/>
          </w:tcPr>
          <w:p w14:paraId="322C06B7" w14:textId="2E6A36C7" w:rsidR="00237540" w:rsidRPr="00B62CCA" w:rsidRDefault="00237540" w:rsidP="004731AA">
            <w:pPr>
              <w:spacing w:line="276" w:lineRule="auto"/>
              <w:rPr>
                <w:color w:val="auto"/>
                <w:szCs w:val="24"/>
              </w:rPr>
            </w:pPr>
            <w:r w:rsidRPr="00B62CCA">
              <w:rPr>
                <w:color w:val="auto"/>
                <w:szCs w:val="24"/>
              </w:rPr>
              <w:t xml:space="preserve">Lengvosios atletikos varžybos </w:t>
            </w:r>
          </w:p>
        </w:tc>
        <w:tc>
          <w:tcPr>
            <w:tcW w:w="3543" w:type="dxa"/>
          </w:tcPr>
          <w:p w14:paraId="5E0A658F" w14:textId="77777777" w:rsidR="00237540" w:rsidRPr="00B62CCA" w:rsidRDefault="00237540" w:rsidP="00D7254D">
            <w:pPr>
              <w:spacing w:line="276" w:lineRule="auto"/>
              <w:rPr>
                <w:color w:val="auto"/>
                <w:szCs w:val="24"/>
              </w:rPr>
            </w:pPr>
            <w:r w:rsidRPr="00B62CCA">
              <w:rPr>
                <w:color w:val="auto"/>
                <w:szCs w:val="24"/>
              </w:rPr>
              <w:t>Mergaičių komanda -III vieta</w:t>
            </w:r>
          </w:p>
        </w:tc>
      </w:tr>
      <w:tr w:rsidR="00B62CCA" w:rsidRPr="00B62CCA" w14:paraId="0A691D32" w14:textId="77777777" w:rsidTr="004731AA">
        <w:trPr>
          <w:trHeight w:val="510"/>
          <w:jc w:val="center"/>
        </w:trPr>
        <w:tc>
          <w:tcPr>
            <w:tcW w:w="565" w:type="dxa"/>
          </w:tcPr>
          <w:p w14:paraId="6AE8EECB" w14:textId="77777777" w:rsidR="00237540" w:rsidRPr="00B62CCA" w:rsidRDefault="00237540" w:rsidP="00D7254D">
            <w:pPr>
              <w:spacing w:line="276" w:lineRule="auto"/>
              <w:rPr>
                <w:color w:val="auto"/>
                <w:szCs w:val="24"/>
              </w:rPr>
            </w:pPr>
            <w:r w:rsidRPr="00B62CCA">
              <w:rPr>
                <w:color w:val="auto"/>
                <w:szCs w:val="24"/>
              </w:rPr>
              <w:t>10.</w:t>
            </w:r>
          </w:p>
        </w:tc>
        <w:tc>
          <w:tcPr>
            <w:tcW w:w="4887" w:type="dxa"/>
          </w:tcPr>
          <w:p w14:paraId="051DD943" w14:textId="77777777" w:rsidR="00237540" w:rsidRPr="00B62CCA" w:rsidRDefault="00237540" w:rsidP="00D7254D">
            <w:pPr>
              <w:spacing w:line="276" w:lineRule="auto"/>
              <w:rPr>
                <w:color w:val="auto"/>
                <w:szCs w:val="24"/>
              </w:rPr>
            </w:pPr>
            <w:r w:rsidRPr="00B62CCA">
              <w:rPr>
                <w:color w:val="auto"/>
                <w:szCs w:val="24"/>
              </w:rPr>
              <w:t>Mokinių dalyvavimas respublikiniame informacinių technologijų  konkurse „Bebras“</w:t>
            </w:r>
          </w:p>
        </w:tc>
        <w:tc>
          <w:tcPr>
            <w:tcW w:w="3543" w:type="dxa"/>
          </w:tcPr>
          <w:p w14:paraId="65248806" w14:textId="77777777" w:rsidR="00237540" w:rsidRPr="00B62CCA" w:rsidRDefault="00237540" w:rsidP="00D7254D">
            <w:pPr>
              <w:spacing w:line="276" w:lineRule="auto"/>
              <w:rPr>
                <w:color w:val="auto"/>
                <w:szCs w:val="24"/>
              </w:rPr>
            </w:pPr>
            <w:r w:rsidRPr="00B62CCA">
              <w:rPr>
                <w:color w:val="auto"/>
                <w:szCs w:val="24"/>
              </w:rPr>
              <w:t>I vieta</w:t>
            </w:r>
          </w:p>
          <w:p w14:paraId="45834038" w14:textId="77777777" w:rsidR="00237540" w:rsidRPr="00B62CCA" w:rsidRDefault="00237540" w:rsidP="00D7254D">
            <w:pPr>
              <w:spacing w:line="276" w:lineRule="auto"/>
              <w:rPr>
                <w:color w:val="auto"/>
                <w:szCs w:val="24"/>
              </w:rPr>
            </w:pPr>
            <w:r w:rsidRPr="00B62CCA">
              <w:rPr>
                <w:color w:val="auto"/>
                <w:szCs w:val="24"/>
              </w:rPr>
              <w:t>II vieta</w:t>
            </w:r>
          </w:p>
          <w:p w14:paraId="55ED447C" w14:textId="554BCFAB" w:rsidR="00237540" w:rsidRPr="00B62CCA" w:rsidRDefault="00237540" w:rsidP="004731AA">
            <w:pPr>
              <w:spacing w:line="276" w:lineRule="auto"/>
              <w:rPr>
                <w:color w:val="auto"/>
                <w:szCs w:val="24"/>
              </w:rPr>
            </w:pPr>
            <w:r w:rsidRPr="00B62CCA">
              <w:rPr>
                <w:color w:val="auto"/>
                <w:szCs w:val="24"/>
              </w:rPr>
              <w:t>III vieta</w:t>
            </w:r>
          </w:p>
        </w:tc>
      </w:tr>
      <w:tr w:rsidR="00B62CCA" w:rsidRPr="00B62CCA" w14:paraId="7F848228" w14:textId="77777777" w:rsidTr="004731AA">
        <w:trPr>
          <w:trHeight w:val="510"/>
          <w:jc w:val="center"/>
        </w:trPr>
        <w:tc>
          <w:tcPr>
            <w:tcW w:w="565" w:type="dxa"/>
          </w:tcPr>
          <w:p w14:paraId="7D91B9F6" w14:textId="77777777" w:rsidR="00237540" w:rsidRPr="00B62CCA" w:rsidRDefault="00237540" w:rsidP="00D7254D">
            <w:pPr>
              <w:spacing w:line="276" w:lineRule="auto"/>
              <w:rPr>
                <w:color w:val="auto"/>
                <w:szCs w:val="24"/>
              </w:rPr>
            </w:pPr>
            <w:r w:rsidRPr="00B62CCA">
              <w:rPr>
                <w:color w:val="auto"/>
                <w:szCs w:val="24"/>
              </w:rPr>
              <w:t>11.</w:t>
            </w:r>
          </w:p>
        </w:tc>
        <w:tc>
          <w:tcPr>
            <w:tcW w:w="4887" w:type="dxa"/>
          </w:tcPr>
          <w:p w14:paraId="5A98186A" w14:textId="77777777" w:rsidR="00237540" w:rsidRPr="00B62CCA" w:rsidRDefault="00237540" w:rsidP="00D7254D">
            <w:pPr>
              <w:spacing w:line="276" w:lineRule="auto"/>
              <w:rPr>
                <w:color w:val="auto"/>
                <w:szCs w:val="24"/>
              </w:rPr>
            </w:pPr>
            <w:r w:rsidRPr="00B62CCA">
              <w:rPr>
                <w:color w:val="auto"/>
                <w:szCs w:val="24"/>
              </w:rPr>
              <w:t>Visagino savivaldybės STEAM informacinių technologijų konkursas</w:t>
            </w:r>
          </w:p>
        </w:tc>
        <w:tc>
          <w:tcPr>
            <w:tcW w:w="3543" w:type="dxa"/>
          </w:tcPr>
          <w:p w14:paraId="0B560EDA" w14:textId="586AA983" w:rsidR="00237540" w:rsidRPr="00B62CCA" w:rsidRDefault="00237540" w:rsidP="004731AA">
            <w:pPr>
              <w:spacing w:line="276" w:lineRule="auto"/>
              <w:rPr>
                <w:color w:val="auto"/>
                <w:szCs w:val="24"/>
              </w:rPr>
            </w:pPr>
            <w:r w:rsidRPr="00B62CCA">
              <w:rPr>
                <w:color w:val="auto"/>
                <w:szCs w:val="24"/>
              </w:rPr>
              <w:t>I vieta</w:t>
            </w:r>
          </w:p>
        </w:tc>
      </w:tr>
      <w:tr w:rsidR="00B62CCA" w:rsidRPr="00B62CCA" w14:paraId="1811F3CE" w14:textId="77777777" w:rsidTr="004731AA">
        <w:trPr>
          <w:trHeight w:val="510"/>
          <w:jc w:val="center"/>
        </w:trPr>
        <w:tc>
          <w:tcPr>
            <w:tcW w:w="565" w:type="dxa"/>
          </w:tcPr>
          <w:p w14:paraId="198224E1" w14:textId="77777777" w:rsidR="00237540" w:rsidRPr="00B62CCA" w:rsidRDefault="00237540" w:rsidP="00D7254D">
            <w:pPr>
              <w:spacing w:line="276" w:lineRule="auto"/>
              <w:rPr>
                <w:color w:val="auto"/>
                <w:szCs w:val="24"/>
              </w:rPr>
            </w:pPr>
            <w:r w:rsidRPr="00B62CCA">
              <w:rPr>
                <w:color w:val="auto"/>
                <w:szCs w:val="24"/>
              </w:rPr>
              <w:t>13.</w:t>
            </w:r>
          </w:p>
        </w:tc>
        <w:tc>
          <w:tcPr>
            <w:tcW w:w="4887" w:type="dxa"/>
          </w:tcPr>
          <w:p w14:paraId="30CD9864" w14:textId="77777777" w:rsidR="00237540" w:rsidRPr="00B62CCA" w:rsidRDefault="00237540" w:rsidP="00D7254D">
            <w:pPr>
              <w:spacing w:line="276" w:lineRule="auto"/>
              <w:rPr>
                <w:color w:val="auto"/>
                <w:szCs w:val="24"/>
              </w:rPr>
            </w:pPr>
            <w:r w:rsidRPr="00B62CCA">
              <w:rPr>
                <w:color w:val="auto"/>
                <w:szCs w:val="24"/>
              </w:rPr>
              <w:t>Tarptautinis matematikos konkursas „Kengūra 2024“</w:t>
            </w:r>
          </w:p>
        </w:tc>
        <w:tc>
          <w:tcPr>
            <w:tcW w:w="3543" w:type="dxa"/>
          </w:tcPr>
          <w:p w14:paraId="178D0553" w14:textId="0EF5F0FE" w:rsidR="00237540" w:rsidRPr="00B62CCA" w:rsidRDefault="00237540" w:rsidP="004731AA">
            <w:pPr>
              <w:spacing w:line="276" w:lineRule="auto"/>
              <w:rPr>
                <w:b/>
                <w:bCs/>
                <w:color w:val="auto"/>
                <w:szCs w:val="24"/>
              </w:rPr>
            </w:pPr>
            <w:r w:rsidRPr="00B62CCA">
              <w:rPr>
                <w:color w:val="auto"/>
                <w:szCs w:val="24"/>
              </w:rPr>
              <w:t xml:space="preserve">1 vieta </w:t>
            </w:r>
          </w:p>
        </w:tc>
      </w:tr>
      <w:tr w:rsidR="00B62CCA" w:rsidRPr="00B62CCA" w14:paraId="3DBA7F76" w14:textId="77777777" w:rsidTr="004731AA">
        <w:trPr>
          <w:trHeight w:val="510"/>
          <w:jc w:val="center"/>
        </w:trPr>
        <w:tc>
          <w:tcPr>
            <w:tcW w:w="565" w:type="dxa"/>
          </w:tcPr>
          <w:p w14:paraId="03C2F796" w14:textId="77777777" w:rsidR="00237540" w:rsidRPr="00B62CCA" w:rsidRDefault="00237540" w:rsidP="00D7254D">
            <w:pPr>
              <w:spacing w:line="276" w:lineRule="auto"/>
              <w:rPr>
                <w:color w:val="auto"/>
                <w:szCs w:val="24"/>
              </w:rPr>
            </w:pPr>
            <w:r w:rsidRPr="00B62CCA">
              <w:rPr>
                <w:color w:val="auto"/>
                <w:szCs w:val="24"/>
              </w:rPr>
              <w:t>14.</w:t>
            </w:r>
          </w:p>
        </w:tc>
        <w:tc>
          <w:tcPr>
            <w:tcW w:w="4887" w:type="dxa"/>
            <w:shd w:val="clear" w:color="auto" w:fill="FFFFFF"/>
            <w:vAlign w:val="center"/>
          </w:tcPr>
          <w:p w14:paraId="5E105883" w14:textId="0C2AF10E" w:rsidR="00237540" w:rsidRPr="00B62CCA" w:rsidRDefault="00237540" w:rsidP="004731AA">
            <w:pPr>
              <w:suppressAutoHyphens/>
              <w:spacing w:after="120" w:line="276" w:lineRule="auto"/>
              <w:rPr>
                <w:color w:val="auto"/>
                <w:szCs w:val="24"/>
              </w:rPr>
            </w:pPr>
            <w:r w:rsidRPr="00B62CCA">
              <w:rPr>
                <w:color w:val="auto"/>
                <w:szCs w:val="24"/>
                <w:lang w:eastAsia="ru-RU"/>
              </w:rPr>
              <w:t>Visagino miesto 6 klasių mokinių rusų kalbos ir literatūros olimpiada</w:t>
            </w:r>
            <w:r w:rsidRPr="00B62CCA">
              <w:rPr>
                <w:color w:val="auto"/>
                <w:szCs w:val="24"/>
                <w:lang w:eastAsia="zh-CN"/>
              </w:rPr>
              <w:t xml:space="preserve"> „Visažinis“.</w:t>
            </w:r>
          </w:p>
        </w:tc>
        <w:tc>
          <w:tcPr>
            <w:tcW w:w="3543" w:type="dxa"/>
            <w:shd w:val="clear" w:color="auto" w:fill="FFFFFF"/>
            <w:vAlign w:val="center"/>
          </w:tcPr>
          <w:p w14:paraId="34208C15" w14:textId="77777777" w:rsidR="00237540" w:rsidRPr="00B62CCA" w:rsidRDefault="00237540" w:rsidP="00D7254D">
            <w:pPr>
              <w:suppressAutoHyphens/>
              <w:spacing w:line="276" w:lineRule="auto"/>
              <w:textAlignment w:val="baseline"/>
              <w:rPr>
                <w:color w:val="auto"/>
                <w:szCs w:val="24"/>
                <w:lang w:eastAsia="ru-RU"/>
              </w:rPr>
            </w:pPr>
            <w:r w:rsidRPr="00B62CCA">
              <w:rPr>
                <w:color w:val="auto"/>
                <w:szCs w:val="24"/>
                <w:lang w:eastAsia="ru-RU"/>
              </w:rPr>
              <w:t xml:space="preserve">I vieta </w:t>
            </w:r>
          </w:p>
          <w:p w14:paraId="5FAACA15" w14:textId="77777777" w:rsidR="00237540" w:rsidRPr="00B62CCA" w:rsidRDefault="00237540" w:rsidP="00D7254D">
            <w:pPr>
              <w:suppressAutoHyphens/>
              <w:spacing w:line="276" w:lineRule="auto"/>
              <w:textAlignment w:val="baseline"/>
              <w:rPr>
                <w:color w:val="auto"/>
                <w:szCs w:val="24"/>
                <w:lang w:eastAsia="ru-RU"/>
              </w:rPr>
            </w:pPr>
            <w:r w:rsidRPr="00B62CCA">
              <w:rPr>
                <w:color w:val="auto"/>
                <w:szCs w:val="24"/>
                <w:lang w:eastAsia="ru-RU"/>
              </w:rPr>
              <w:t xml:space="preserve">II </w:t>
            </w:r>
          </w:p>
          <w:p w14:paraId="36177A45" w14:textId="77777777" w:rsidR="00237540" w:rsidRPr="00B62CCA" w:rsidRDefault="00237540" w:rsidP="00D7254D">
            <w:pPr>
              <w:suppressAutoHyphens/>
              <w:spacing w:before="20" w:after="20" w:line="276" w:lineRule="auto"/>
              <w:rPr>
                <w:b/>
                <w:bCs/>
                <w:color w:val="auto"/>
                <w:szCs w:val="24"/>
              </w:rPr>
            </w:pPr>
            <w:r w:rsidRPr="00B62CCA">
              <w:rPr>
                <w:color w:val="auto"/>
                <w:szCs w:val="24"/>
                <w:lang w:eastAsia="ru-RU"/>
              </w:rPr>
              <w:t xml:space="preserve">III vieta </w:t>
            </w:r>
          </w:p>
        </w:tc>
      </w:tr>
      <w:tr w:rsidR="00B62CCA" w:rsidRPr="00B62CCA" w14:paraId="061AB9BD" w14:textId="77777777" w:rsidTr="004731AA">
        <w:trPr>
          <w:trHeight w:val="510"/>
          <w:jc w:val="center"/>
        </w:trPr>
        <w:tc>
          <w:tcPr>
            <w:tcW w:w="565" w:type="dxa"/>
          </w:tcPr>
          <w:p w14:paraId="36B895E7" w14:textId="77777777" w:rsidR="00237540" w:rsidRPr="00B62CCA" w:rsidRDefault="00237540" w:rsidP="00D7254D">
            <w:pPr>
              <w:spacing w:line="276" w:lineRule="auto"/>
              <w:rPr>
                <w:color w:val="auto"/>
                <w:szCs w:val="24"/>
              </w:rPr>
            </w:pPr>
            <w:r w:rsidRPr="00B62CCA">
              <w:rPr>
                <w:color w:val="auto"/>
                <w:szCs w:val="24"/>
              </w:rPr>
              <w:t>15.</w:t>
            </w:r>
          </w:p>
        </w:tc>
        <w:tc>
          <w:tcPr>
            <w:tcW w:w="4887" w:type="dxa"/>
            <w:shd w:val="clear" w:color="auto" w:fill="FFFFFF"/>
            <w:vAlign w:val="center"/>
          </w:tcPr>
          <w:p w14:paraId="6E98A0CD" w14:textId="33DBCA90" w:rsidR="00237540" w:rsidRPr="00B62CCA" w:rsidRDefault="00237540" w:rsidP="004731AA">
            <w:pPr>
              <w:suppressAutoHyphens/>
              <w:spacing w:after="120" w:line="276" w:lineRule="auto"/>
              <w:rPr>
                <w:color w:val="auto"/>
                <w:szCs w:val="24"/>
              </w:rPr>
            </w:pPr>
            <w:r w:rsidRPr="00B62CCA">
              <w:rPr>
                <w:color w:val="auto"/>
                <w:szCs w:val="24"/>
                <w:lang w:eastAsia="ru-RU"/>
              </w:rPr>
              <w:t>Visagino miesto 8 klasių mokinių rusų kalbos ir literatūros olimpiada.</w:t>
            </w:r>
            <w:r w:rsidRPr="00B62CCA">
              <w:rPr>
                <w:color w:val="auto"/>
                <w:szCs w:val="24"/>
                <w:lang w:eastAsia="zh-CN"/>
              </w:rPr>
              <w:t xml:space="preserve"> </w:t>
            </w:r>
          </w:p>
        </w:tc>
        <w:tc>
          <w:tcPr>
            <w:tcW w:w="3543" w:type="dxa"/>
            <w:shd w:val="clear" w:color="auto" w:fill="FFFFFF"/>
            <w:vAlign w:val="center"/>
          </w:tcPr>
          <w:p w14:paraId="705DD321" w14:textId="77777777" w:rsidR="00237540" w:rsidRPr="00B62CCA" w:rsidRDefault="00237540" w:rsidP="00D7254D">
            <w:pPr>
              <w:suppressAutoHyphens/>
              <w:spacing w:line="276" w:lineRule="auto"/>
              <w:textAlignment w:val="baseline"/>
              <w:rPr>
                <w:color w:val="auto"/>
                <w:szCs w:val="24"/>
                <w:lang w:eastAsia="ru-RU"/>
              </w:rPr>
            </w:pPr>
            <w:r w:rsidRPr="00B62CCA">
              <w:rPr>
                <w:color w:val="auto"/>
                <w:szCs w:val="24"/>
                <w:lang w:eastAsia="ru-RU"/>
              </w:rPr>
              <w:t xml:space="preserve">II vieta </w:t>
            </w:r>
          </w:p>
          <w:p w14:paraId="0236A9BF" w14:textId="666E6313" w:rsidR="00237540" w:rsidRPr="00B62CCA" w:rsidRDefault="00237540" w:rsidP="004731AA">
            <w:pPr>
              <w:suppressAutoHyphens/>
              <w:spacing w:line="276" w:lineRule="auto"/>
              <w:textAlignment w:val="baseline"/>
              <w:rPr>
                <w:color w:val="auto"/>
                <w:szCs w:val="24"/>
                <w:lang w:eastAsia="ru-RU"/>
              </w:rPr>
            </w:pPr>
            <w:r w:rsidRPr="00B62CCA">
              <w:rPr>
                <w:color w:val="auto"/>
                <w:szCs w:val="24"/>
                <w:lang w:eastAsia="ru-RU"/>
              </w:rPr>
              <w:t xml:space="preserve">III vieta </w:t>
            </w:r>
          </w:p>
        </w:tc>
      </w:tr>
      <w:tr w:rsidR="00B62CCA" w:rsidRPr="00B62CCA" w14:paraId="45113DC7" w14:textId="77777777" w:rsidTr="004731AA">
        <w:trPr>
          <w:trHeight w:val="510"/>
          <w:jc w:val="center"/>
        </w:trPr>
        <w:tc>
          <w:tcPr>
            <w:tcW w:w="565" w:type="dxa"/>
          </w:tcPr>
          <w:p w14:paraId="4A5447BA" w14:textId="77777777" w:rsidR="00237540" w:rsidRPr="00B62CCA" w:rsidRDefault="00237540" w:rsidP="00D7254D">
            <w:pPr>
              <w:spacing w:line="276" w:lineRule="auto"/>
              <w:rPr>
                <w:color w:val="auto"/>
                <w:szCs w:val="24"/>
              </w:rPr>
            </w:pPr>
            <w:r w:rsidRPr="00B62CCA">
              <w:rPr>
                <w:color w:val="auto"/>
                <w:szCs w:val="24"/>
              </w:rPr>
              <w:t>16.</w:t>
            </w:r>
          </w:p>
        </w:tc>
        <w:tc>
          <w:tcPr>
            <w:tcW w:w="4887" w:type="dxa"/>
            <w:shd w:val="clear" w:color="auto" w:fill="FFFFFF"/>
            <w:vAlign w:val="center"/>
          </w:tcPr>
          <w:p w14:paraId="1E5080A8" w14:textId="77777777" w:rsidR="00237540" w:rsidRPr="00B62CCA" w:rsidRDefault="00237540" w:rsidP="00D7254D">
            <w:pPr>
              <w:spacing w:line="276" w:lineRule="auto"/>
              <w:rPr>
                <w:color w:val="auto"/>
                <w:szCs w:val="24"/>
              </w:rPr>
            </w:pPr>
            <w:r w:rsidRPr="00B62CCA">
              <w:rPr>
                <w:color w:val="auto"/>
                <w:szCs w:val="24"/>
                <w:shd w:val="clear" w:color="auto" w:fill="FFFFFF"/>
                <w:lang w:eastAsia="zh-CN"/>
              </w:rPr>
              <w:t>Meninio skaitymo konkursas</w:t>
            </w:r>
          </w:p>
        </w:tc>
        <w:tc>
          <w:tcPr>
            <w:tcW w:w="3543" w:type="dxa"/>
            <w:shd w:val="clear" w:color="auto" w:fill="FFFFFF"/>
            <w:vAlign w:val="center"/>
          </w:tcPr>
          <w:p w14:paraId="549A7898" w14:textId="1195C914" w:rsidR="00237540" w:rsidRPr="00B62CCA" w:rsidRDefault="00237540" w:rsidP="003A3178">
            <w:pPr>
              <w:suppressAutoHyphens/>
              <w:spacing w:before="20" w:after="20" w:line="276" w:lineRule="auto"/>
              <w:rPr>
                <w:b/>
                <w:bCs/>
                <w:color w:val="auto"/>
                <w:szCs w:val="24"/>
              </w:rPr>
            </w:pPr>
            <w:r w:rsidRPr="00B62CCA">
              <w:rPr>
                <w:color w:val="auto"/>
                <w:szCs w:val="24"/>
                <w:lang w:eastAsia="ru-RU"/>
              </w:rPr>
              <w:t xml:space="preserve">II vieta </w:t>
            </w:r>
          </w:p>
        </w:tc>
      </w:tr>
      <w:tr w:rsidR="00B62CCA" w:rsidRPr="00B62CCA" w14:paraId="3C510ACB" w14:textId="77777777" w:rsidTr="004731AA">
        <w:trPr>
          <w:trHeight w:val="510"/>
          <w:jc w:val="center"/>
        </w:trPr>
        <w:tc>
          <w:tcPr>
            <w:tcW w:w="565" w:type="dxa"/>
          </w:tcPr>
          <w:p w14:paraId="417BDDF9" w14:textId="77777777" w:rsidR="00237540" w:rsidRPr="00B62CCA" w:rsidRDefault="00237540" w:rsidP="00D7254D">
            <w:pPr>
              <w:spacing w:line="276" w:lineRule="auto"/>
              <w:rPr>
                <w:color w:val="auto"/>
                <w:szCs w:val="24"/>
              </w:rPr>
            </w:pPr>
            <w:r w:rsidRPr="00B62CCA">
              <w:rPr>
                <w:color w:val="auto"/>
                <w:szCs w:val="24"/>
              </w:rPr>
              <w:t>17.</w:t>
            </w:r>
          </w:p>
        </w:tc>
        <w:tc>
          <w:tcPr>
            <w:tcW w:w="4887" w:type="dxa"/>
            <w:shd w:val="clear" w:color="auto" w:fill="FFFFFF"/>
            <w:vAlign w:val="center"/>
          </w:tcPr>
          <w:p w14:paraId="47FF7BC3" w14:textId="77777777" w:rsidR="00237540" w:rsidRPr="00B62CCA" w:rsidRDefault="00237540" w:rsidP="00D7254D">
            <w:pPr>
              <w:spacing w:line="276" w:lineRule="auto"/>
              <w:rPr>
                <w:color w:val="auto"/>
                <w:szCs w:val="24"/>
              </w:rPr>
            </w:pPr>
            <w:r w:rsidRPr="00B62CCA">
              <w:rPr>
                <w:color w:val="auto"/>
                <w:szCs w:val="24"/>
              </w:rPr>
              <w:t xml:space="preserve">Meninio skaitymo konkurso miesto etapas </w:t>
            </w:r>
          </w:p>
        </w:tc>
        <w:tc>
          <w:tcPr>
            <w:tcW w:w="3543" w:type="dxa"/>
            <w:shd w:val="clear" w:color="auto" w:fill="FFFFFF"/>
            <w:vAlign w:val="center"/>
          </w:tcPr>
          <w:p w14:paraId="2F3BCDAB" w14:textId="77777777" w:rsidR="00237540" w:rsidRPr="00B62CCA" w:rsidRDefault="00237540" w:rsidP="00D7254D">
            <w:pPr>
              <w:suppressAutoHyphens/>
              <w:spacing w:before="20" w:after="20" w:line="276" w:lineRule="auto"/>
              <w:rPr>
                <w:color w:val="auto"/>
                <w:szCs w:val="24"/>
              </w:rPr>
            </w:pPr>
            <w:r w:rsidRPr="00B62CCA">
              <w:rPr>
                <w:color w:val="auto"/>
                <w:szCs w:val="24"/>
              </w:rPr>
              <w:t xml:space="preserve">I vieta </w:t>
            </w:r>
          </w:p>
          <w:p w14:paraId="244DED31" w14:textId="77777777" w:rsidR="00237540" w:rsidRPr="00B62CCA" w:rsidRDefault="00237540" w:rsidP="00D7254D">
            <w:pPr>
              <w:suppressAutoHyphens/>
              <w:spacing w:before="20" w:after="20" w:line="276" w:lineRule="auto"/>
              <w:rPr>
                <w:color w:val="auto"/>
                <w:szCs w:val="24"/>
              </w:rPr>
            </w:pPr>
            <w:r w:rsidRPr="00B62CCA">
              <w:rPr>
                <w:color w:val="auto"/>
                <w:szCs w:val="24"/>
              </w:rPr>
              <w:t xml:space="preserve">II vieta </w:t>
            </w:r>
          </w:p>
          <w:p w14:paraId="4BC41471" w14:textId="11F6B70E" w:rsidR="00237540" w:rsidRPr="00B62CCA" w:rsidRDefault="00237540" w:rsidP="004731AA">
            <w:pPr>
              <w:suppressAutoHyphens/>
              <w:spacing w:before="20" w:after="20" w:line="276" w:lineRule="auto"/>
              <w:rPr>
                <w:b/>
                <w:bCs/>
                <w:color w:val="auto"/>
                <w:szCs w:val="24"/>
              </w:rPr>
            </w:pPr>
            <w:r w:rsidRPr="00B62CCA">
              <w:rPr>
                <w:color w:val="auto"/>
                <w:szCs w:val="24"/>
              </w:rPr>
              <w:t xml:space="preserve">III vieta </w:t>
            </w:r>
          </w:p>
        </w:tc>
      </w:tr>
      <w:tr w:rsidR="00B62CCA" w:rsidRPr="00B62CCA" w14:paraId="75A502B3" w14:textId="77777777" w:rsidTr="004731AA">
        <w:trPr>
          <w:trHeight w:val="510"/>
          <w:jc w:val="center"/>
        </w:trPr>
        <w:tc>
          <w:tcPr>
            <w:tcW w:w="565" w:type="dxa"/>
          </w:tcPr>
          <w:p w14:paraId="0C17DC20" w14:textId="77777777" w:rsidR="00237540" w:rsidRPr="00B62CCA" w:rsidRDefault="00237540" w:rsidP="00D7254D">
            <w:pPr>
              <w:spacing w:line="276" w:lineRule="auto"/>
              <w:rPr>
                <w:color w:val="auto"/>
                <w:szCs w:val="24"/>
              </w:rPr>
            </w:pPr>
            <w:r w:rsidRPr="00B62CCA">
              <w:rPr>
                <w:color w:val="auto"/>
                <w:szCs w:val="24"/>
              </w:rPr>
              <w:t>18.</w:t>
            </w:r>
          </w:p>
        </w:tc>
        <w:tc>
          <w:tcPr>
            <w:tcW w:w="4887" w:type="dxa"/>
            <w:shd w:val="clear" w:color="auto" w:fill="FFFFFF"/>
            <w:vAlign w:val="center"/>
          </w:tcPr>
          <w:p w14:paraId="0A646AF4" w14:textId="77777777" w:rsidR="00237540" w:rsidRPr="00B62CCA" w:rsidRDefault="00237540" w:rsidP="00D7254D">
            <w:pPr>
              <w:spacing w:line="276" w:lineRule="auto"/>
              <w:rPr>
                <w:color w:val="auto"/>
                <w:szCs w:val="24"/>
              </w:rPr>
            </w:pPr>
            <w:r w:rsidRPr="00B62CCA">
              <w:rPr>
                <w:color w:val="auto"/>
                <w:szCs w:val="24"/>
                <w:lang w:eastAsia="zh-CN"/>
              </w:rPr>
              <w:t>5  kl. mokinių miesto gimtosios (rusų) kalbos olimpiada</w:t>
            </w:r>
          </w:p>
        </w:tc>
        <w:tc>
          <w:tcPr>
            <w:tcW w:w="3543" w:type="dxa"/>
            <w:shd w:val="clear" w:color="auto" w:fill="FFFFFF"/>
            <w:vAlign w:val="center"/>
          </w:tcPr>
          <w:p w14:paraId="2F980282" w14:textId="40D9452A" w:rsidR="00237540" w:rsidRPr="00B62CCA" w:rsidRDefault="00237540" w:rsidP="004731AA">
            <w:pPr>
              <w:spacing w:line="276" w:lineRule="auto"/>
              <w:rPr>
                <w:b/>
                <w:bCs/>
                <w:color w:val="auto"/>
                <w:szCs w:val="24"/>
              </w:rPr>
            </w:pPr>
            <w:r w:rsidRPr="00B62CCA">
              <w:rPr>
                <w:rFonts w:eastAsia="SimSun"/>
                <w:color w:val="auto"/>
                <w:szCs w:val="24"/>
                <w:lang w:eastAsia="zh-CN"/>
              </w:rPr>
              <w:t>II vieta</w:t>
            </w:r>
          </w:p>
        </w:tc>
      </w:tr>
      <w:tr w:rsidR="00B62CCA" w:rsidRPr="00B62CCA" w14:paraId="662C9462" w14:textId="77777777" w:rsidTr="004731AA">
        <w:trPr>
          <w:trHeight w:val="510"/>
          <w:jc w:val="center"/>
        </w:trPr>
        <w:tc>
          <w:tcPr>
            <w:tcW w:w="565" w:type="dxa"/>
          </w:tcPr>
          <w:p w14:paraId="5665862F" w14:textId="77777777" w:rsidR="00237540" w:rsidRPr="00B62CCA" w:rsidRDefault="00237540" w:rsidP="00D7254D">
            <w:pPr>
              <w:spacing w:line="276" w:lineRule="auto"/>
              <w:rPr>
                <w:color w:val="auto"/>
                <w:szCs w:val="24"/>
              </w:rPr>
            </w:pPr>
            <w:r w:rsidRPr="00B62CCA">
              <w:rPr>
                <w:color w:val="auto"/>
                <w:szCs w:val="24"/>
              </w:rPr>
              <w:t>19.</w:t>
            </w:r>
          </w:p>
        </w:tc>
        <w:tc>
          <w:tcPr>
            <w:tcW w:w="4887" w:type="dxa"/>
            <w:shd w:val="clear" w:color="auto" w:fill="FFFFFF"/>
            <w:vAlign w:val="center"/>
          </w:tcPr>
          <w:p w14:paraId="0FD9AE57" w14:textId="77777777" w:rsidR="00237540" w:rsidRPr="00B62CCA" w:rsidRDefault="00237540" w:rsidP="00D7254D">
            <w:pPr>
              <w:spacing w:line="276" w:lineRule="auto"/>
              <w:rPr>
                <w:color w:val="auto"/>
                <w:szCs w:val="24"/>
                <w:lang w:eastAsia="zh-CN"/>
              </w:rPr>
            </w:pPr>
            <w:r w:rsidRPr="00B62CCA">
              <w:rPr>
                <w:bCs/>
                <w:iCs/>
                <w:color w:val="auto"/>
                <w:szCs w:val="24"/>
                <w:lang w:eastAsia="zh-CN"/>
              </w:rPr>
              <w:t>Dalyvavimas protų mūšyje skirtame Lietuvos įstojimui į NATO</w:t>
            </w:r>
          </w:p>
        </w:tc>
        <w:tc>
          <w:tcPr>
            <w:tcW w:w="3543" w:type="dxa"/>
            <w:shd w:val="clear" w:color="auto" w:fill="FFFFFF"/>
            <w:vAlign w:val="center"/>
          </w:tcPr>
          <w:p w14:paraId="40610C95" w14:textId="6A3F351F" w:rsidR="00237540" w:rsidRPr="00B62CCA" w:rsidRDefault="00237540" w:rsidP="004731AA">
            <w:pPr>
              <w:spacing w:line="276" w:lineRule="auto"/>
              <w:rPr>
                <w:rFonts w:eastAsia="SimSun"/>
                <w:color w:val="auto"/>
                <w:szCs w:val="24"/>
                <w:lang w:eastAsia="zh-CN"/>
              </w:rPr>
            </w:pPr>
            <w:r w:rsidRPr="00B62CCA">
              <w:rPr>
                <w:bCs/>
                <w:iCs/>
                <w:color w:val="auto"/>
                <w:szCs w:val="24"/>
                <w:lang w:eastAsia="zh-CN"/>
              </w:rPr>
              <w:t>III vieta</w:t>
            </w:r>
            <w:r w:rsidRPr="00B62CCA">
              <w:rPr>
                <w:rFonts w:eastAsia="SimSun"/>
                <w:bCs/>
                <w:iCs/>
                <w:color w:val="auto"/>
                <w:szCs w:val="24"/>
                <w:lang w:eastAsia="zh-CN"/>
              </w:rPr>
              <w:t xml:space="preserve"> </w:t>
            </w:r>
          </w:p>
        </w:tc>
      </w:tr>
      <w:tr w:rsidR="00B62CCA" w:rsidRPr="00B62CCA" w14:paraId="38002398" w14:textId="77777777" w:rsidTr="004731AA">
        <w:trPr>
          <w:trHeight w:val="510"/>
          <w:jc w:val="center"/>
        </w:trPr>
        <w:tc>
          <w:tcPr>
            <w:tcW w:w="565" w:type="dxa"/>
          </w:tcPr>
          <w:p w14:paraId="57454ECA" w14:textId="77777777" w:rsidR="00237540" w:rsidRPr="00B62CCA" w:rsidRDefault="00237540" w:rsidP="00D7254D">
            <w:pPr>
              <w:spacing w:line="276" w:lineRule="auto"/>
              <w:rPr>
                <w:color w:val="auto"/>
                <w:szCs w:val="24"/>
              </w:rPr>
            </w:pPr>
            <w:r w:rsidRPr="00B62CCA">
              <w:rPr>
                <w:color w:val="auto"/>
                <w:szCs w:val="24"/>
              </w:rPr>
              <w:t>20.</w:t>
            </w:r>
          </w:p>
        </w:tc>
        <w:tc>
          <w:tcPr>
            <w:tcW w:w="4887" w:type="dxa"/>
            <w:shd w:val="clear" w:color="auto" w:fill="FFFFFF"/>
            <w:vAlign w:val="center"/>
          </w:tcPr>
          <w:p w14:paraId="18EC7766" w14:textId="77777777" w:rsidR="00237540" w:rsidRPr="00B62CCA" w:rsidRDefault="00237540" w:rsidP="00D7254D">
            <w:pPr>
              <w:spacing w:line="276" w:lineRule="auto"/>
              <w:rPr>
                <w:bCs/>
                <w:color w:val="auto"/>
                <w:szCs w:val="24"/>
                <w:lang w:eastAsia="zh-CN"/>
              </w:rPr>
            </w:pPr>
            <w:r w:rsidRPr="00B62CCA">
              <w:rPr>
                <w:bCs/>
                <w:color w:val="auto"/>
                <w:szCs w:val="24"/>
                <w:lang w:eastAsia="zh-CN"/>
              </w:rPr>
              <w:t>7-8 klasių nacionalinės geografijos olimpiada (savivaldybės etapas)</w:t>
            </w:r>
          </w:p>
        </w:tc>
        <w:tc>
          <w:tcPr>
            <w:tcW w:w="3543" w:type="dxa"/>
            <w:shd w:val="clear" w:color="auto" w:fill="FFFFFF"/>
            <w:vAlign w:val="center"/>
          </w:tcPr>
          <w:p w14:paraId="0A88AA76" w14:textId="15E5D070" w:rsidR="00237540" w:rsidRPr="00B62CCA" w:rsidRDefault="00237540" w:rsidP="004731AA">
            <w:pPr>
              <w:spacing w:line="276" w:lineRule="auto"/>
              <w:rPr>
                <w:rFonts w:eastAsia="SimSun"/>
                <w:bCs/>
                <w:iCs/>
                <w:color w:val="auto"/>
                <w:szCs w:val="24"/>
                <w:lang w:eastAsia="zh-CN"/>
              </w:rPr>
            </w:pPr>
            <w:r w:rsidRPr="00B62CCA">
              <w:rPr>
                <w:bCs/>
                <w:iCs/>
                <w:color w:val="auto"/>
                <w:szCs w:val="24"/>
                <w:lang w:eastAsia="zh-CN"/>
              </w:rPr>
              <w:t>I vieta</w:t>
            </w:r>
          </w:p>
        </w:tc>
      </w:tr>
    </w:tbl>
    <w:p w14:paraId="6EDE0C69" w14:textId="77777777" w:rsidR="00B62CCA" w:rsidRDefault="00B62CCA" w:rsidP="004731AA">
      <w:pPr>
        <w:shd w:val="clear" w:color="auto" w:fill="FFFFFF"/>
        <w:spacing w:line="276" w:lineRule="auto"/>
        <w:ind w:left="0" w:firstLine="851"/>
        <w:textAlignment w:val="baseline"/>
        <w:rPr>
          <w:color w:val="auto"/>
          <w:szCs w:val="24"/>
        </w:rPr>
      </w:pPr>
    </w:p>
    <w:p w14:paraId="6A112B93" w14:textId="665F3E18" w:rsidR="00AD117F" w:rsidRPr="00B62CCA" w:rsidRDefault="00AD117F" w:rsidP="004731AA">
      <w:pPr>
        <w:shd w:val="clear" w:color="auto" w:fill="FFFFFF"/>
        <w:spacing w:line="276" w:lineRule="auto"/>
        <w:ind w:left="0" w:firstLine="851"/>
        <w:textAlignment w:val="baseline"/>
        <w:rPr>
          <w:color w:val="auto"/>
          <w:szCs w:val="24"/>
          <w:lang w:eastAsia="en-GB"/>
        </w:rPr>
      </w:pPr>
      <w:r w:rsidRPr="00B62CCA">
        <w:rPr>
          <w:color w:val="auto"/>
          <w:szCs w:val="24"/>
        </w:rPr>
        <w:t>Stebima ir analizuojama mokinių pažanga, pagal poreikį sudaromos sąlygos lankyti konsultacijas: lietuvių k., anglų k., matematikos, istorijos, biologijos, chemijos, fizikos, geografijos, informacinių technologijų. Gabiems mokiniams pagal poreikį sudaromos sąlygos lankyti matematikos ir fizikos konsultacijos.</w:t>
      </w:r>
    </w:p>
    <w:p w14:paraId="2FC18CAC" w14:textId="3BC434B4" w:rsidR="00AD117F" w:rsidRPr="00B62CCA" w:rsidRDefault="00AD117F" w:rsidP="004731AA">
      <w:pPr>
        <w:shd w:val="clear" w:color="auto" w:fill="FFFFFF"/>
        <w:spacing w:line="276" w:lineRule="auto"/>
        <w:ind w:left="0" w:firstLine="851"/>
        <w:textAlignment w:val="baseline"/>
        <w:rPr>
          <w:color w:val="auto"/>
          <w:szCs w:val="24"/>
          <w:lang w:eastAsia="en-GB"/>
        </w:rPr>
      </w:pPr>
      <w:r w:rsidRPr="00B62CCA">
        <w:rPr>
          <w:color w:val="auto"/>
          <w:szCs w:val="24"/>
          <w:lang w:eastAsia="en-GB"/>
        </w:rPr>
        <w:t>2023-2024 m. m. progimnazijos mokinių žinių kokybė, lyginant su 2022-2023 m. m. kilo 1,93 procento. Mokinių žinių kokybė kyla antrus metus iš eilės: 1-4 kl. pasiekimų vidurkis 2022-2023- 61,25 proc., 2023-2024- 63,2 proc.; 5-8 kl. pasiekimų vidurkis</w:t>
      </w:r>
    </w:p>
    <w:p w14:paraId="2F3E6AB7" w14:textId="77777777" w:rsidR="00AD117F" w:rsidRPr="00B62CCA" w:rsidRDefault="00AD117F" w:rsidP="004731AA">
      <w:pPr>
        <w:shd w:val="clear" w:color="auto" w:fill="FFFFFF"/>
        <w:spacing w:line="276" w:lineRule="auto"/>
        <w:ind w:left="0" w:firstLine="851"/>
        <w:textAlignment w:val="baseline"/>
        <w:rPr>
          <w:color w:val="auto"/>
          <w:szCs w:val="24"/>
          <w:lang w:eastAsia="en-GB"/>
        </w:rPr>
      </w:pPr>
      <w:r w:rsidRPr="00B62CCA">
        <w:rPr>
          <w:color w:val="auto"/>
          <w:szCs w:val="24"/>
          <w:lang w:eastAsia="en-GB"/>
        </w:rPr>
        <w:t>2022-2023 m. m. - 7,63 proc., 2023-2024 m. m. -7,67 proc.</w:t>
      </w:r>
    </w:p>
    <w:p w14:paraId="0890CC38" w14:textId="7126B102" w:rsidR="00AD117F" w:rsidRPr="00B62CCA" w:rsidRDefault="00AD117F" w:rsidP="004731AA">
      <w:pPr>
        <w:pStyle w:val="prastasiniatinklio"/>
        <w:spacing w:before="0" w:beforeAutospacing="0" w:after="0" w:afterAutospacing="0" w:line="276" w:lineRule="auto"/>
        <w:ind w:firstLine="851"/>
        <w:jc w:val="both"/>
        <w:rPr>
          <w:lang w:val="lt-LT"/>
        </w:rPr>
      </w:pPr>
      <w:r w:rsidRPr="00B62CCA">
        <w:rPr>
          <w:lang w:val="lt-LT"/>
        </w:rPr>
        <w:t xml:space="preserve">7-8 klasių mokiniams pasiūlyti lietuvių k. skaitymo ir teksto suvokimo bei rašybos įgūdžių tobulinimo moduliai. Siekiant diferencijuoti ir individualizuoti ugdymo turinį, mokytojai naudoja skaitmeninę priemonę EDUKA, bendradarbiavimo programą „Microsoft </w:t>
      </w:r>
      <w:proofErr w:type="spellStart"/>
      <w:r w:rsidRPr="00B62CCA">
        <w:rPr>
          <w:lang w:val="lt-LT"/>
        </w:rPr>
        <w:t>Teams</w:t>
      </w:r>
      <w:proofErr w:type="spellEnd"/>
      <w:r w:rsidRPr="00B62CCA">
        <w:rPr>
          <w:lang w:val="lt-LT"/>
        </w:rPr>
        <w:t xml:space="preserve">“. Pamokose ugdymo turinio turtinimui naudojama interaktyvi edukacinė platforma MOZABOOK, įsivertinimui - skaitmeninė priemonė REFLECTUS. </w:t>
      </w:r>
    </w:p>
    <w:p w14:paraId="35F73CBD" w14:textId="74618ED6" w:rsidR="00AD117F" w:rsidRPr="00B62CCA" w:rsidRDefault="00AD117F" w:rsidP="004731AA">
      <w:pPr>
        <w:pStyle w:val="prastasiniatinklio"/>
        <w:spacing w:before="0" w:beforeAutospacing="0" w:after="0" w:afterAutospacing="0" w:line="276" w:lineRule="auto"/>
        <w:ind w:firstLine="851"/>
        <w:jc w:val="both"/>
        <w:rPr>
          <w:lang w:val="lt-LT"/>
        </w:rPr>
      </w:pPr>
      <w:r w:rsidRPr="00B62CCA">
        <w:rPr>
          <w:lang w:val="lt-LT"/>
        </w:rPr>
        <w:t xml:space="preserve">2023-2024 m. m. mokiniai vyko į Utenos STEAM centrą, Niutono kambarius. Progimnazijoje aktyviai veikė Mokinių parlamentas. 2024 m. spalio mėnesį vyko Mokinių parlamento prezidento rinkimai. 2024 m. progimnazijoje įgyvendintas dalyvaujamasis biudžetas kartu su Britų taryba ir </w:t>
      </w:r>
      <w:proofErr w:type="spellStart"/>
      <w:r w:rsidRPr="00B62CCA">
        <w:rPr>
          <w:lang w:val="lt-LT"/>
        </w:rPr>
        <w:t>Transparency</w:t>
      </w:r>
      <w:proofErr w:type="spellEnd"/>
      <w:r w:rsidRPr="00B62CCA">
        <w:rPr>
          <w:lang w:val="lt-LT"/>
        </w:rPr>
        <w:t xml:space="preserve"> International Lietuvos skyriumi.   </w:t>
      </w:r>
    </w:p>
    <w:p w14:paraId="68E1E192" w14:textId="5DB1A459" w:rsidR="00AD117F" w:rsidRPr="00B62CCA" w:rsidRDefault="00AD117F" w:rsidP="004731AA">
      <w:pPr>
        <w:shd w:val="clear" w:color="auto" w:fill="FFFFFF"/>
        <w:spacing w:line="276" w:lineRule="auto"/>
        <w:ind w:left="0" w:firstLine="851"/>
        <w:textAlignment w:val="baseline"/>
        <w:rPr>
          <w:color w:val="auto"/>
          <w:szCs w:val="24"/>
        </w:rPr>
      </w:pPr>
      <w:r w:rsidRPr="00B62CCA">
        <w:rPr>
          <w:color w:val="auto"/>
          <w:szCs w:val="24"/>
          <w:lang w:eastAsia="en-GB"/>
        </w:rPr>
        <w:t xml:space="preserve">5-8 kl. mokiniai dalyvavo skaitmeninio verslumo ugdymo projekte ,,Drąsiau į skaitmeninį verslą“. Tai unikali, pirmoji Lietuvoje skaitmeninio verslumo programa, įgyvendinama „Vedlių“ ir Lietuvos </w:t>
      </w:r>
      <w:proofErr w:type="spellStart"/>
      <w:r w:rsidRPr="00B62CCA">
        <w:rPr>
          <w:color w:val="auto"/>
          <w:szCs w:val="24"/>
          <w:lang w:eastAsia="en-GB"/>
        </w:rPr>
        <w:t>Junior</w:t>
      </w:r>
      <w:proofErr w:type="spellEnd"/>
      <w:r w:rsidRPr="00B62CCA">
        <w:rPr>
          <w:color w:val="auto"/>
          <w:szCs w:val="24"/>
          <w:lang w:eastAsia="en-GB"/>
        </w:rPr>
        <w:t xml:space="preserve"> </w:t>
      </w:r>
      <w:proofErr w:type="spellStart"/>
      <w:r w:rsidRPr="00B62CCA">
        <w:rPr>
          <w:color w:val="auto"/>
          <w:szCs w:val="24"/>
          <w:lang w:eastAsia="en-GB"/>
        </w:rPr>
        <w:t>Achievement</w:t>
      </w:r>
      <w:proofErr w:type="spellEnd"/>
      <w:r w:rsidRPr="00B62CCA">
        <w:rPr>
          <w:color w:val="auto"/>
          <w:szCs w:val="24"/>
          <w:lang w:eastAsia="en-GB"/>
        </w:rPr>
        <w:t>. Programos metu mokiniai kūrė skaitmenines mokomąsias mokinių bendroves ir perėjo visus etapus nuo idėjos generavimo iki skaitmeninio prototipo sukūrimo bei jo pristatymo. Iš viso sukurta ir pristatyta 6 mokinių idėjos.</w:t>
      </w:r>
      <w:r w:rsidRPr="00B62CCA">
        <w:rPr>
          <w:color w:val="auto"/>
          <w:szCs w:val="24"/>
        </w:rPr>
        <w:t xml:space="preserve"> </w:t>
      </w:r>
    </w:p>
    <w:p w14:paraId="0A86A268" w14:textId="02FAC6DF" w:rsidR="00AD117F" w:rsidRPr="00B62CCA" w:rsidRDefault="00AD117F" w:rsidP="004731AA">
      <w:pPr>
        <w:shd w:val="clear" w:color="auto" w:fill="FFFFFF"/>
        <w:spacing w:line="276" w:lineRule="auto"/>
        <w:ind w:left="0" w:firstLine="851"/>
        <w:textAlignment w:val="baseline"/>
        <w:rPr>
          <w:color w:val="auto"/>
          <w:szCs w:val="24"/>
        </w:rPr>
      </w:pPr>
      <w:r w:rsidRPr="00B62CCA">
        <w:rPr>
          <w:color w:val="auto"/>
          <w:szCs w:val="24"/>
        </w:rPr>
        <w:t>Visagino ,,Gerosios vilties“ progimnazijoje didelis dėmesys skiriamas mokinių gamtamoksliniam ugdymui, aplinkosauginio raštingumo tobulinimui. Organizuojant inovatyvias aplinkosaugines ir gamtos pažinimo edukacijas, eksperimentines bei tiriamąsias veiklas buvo plėtojama bendruomenės narių aplinkosauginė komunikacija, vykdomas bendruomenės narių gamtamokslinės kompetencijos tobulinimas bei tvaraus gyvenimo būdo įgūdžių bei nuostatų formavimas, kad žmogus yra ne vien aplinkos vertybių vartotojas, bet ir jų kūrėjas, atsakingas už aplinkos pokyčius ir identiteto išsaugojimą.</w:t>
      </w:r>
    </w:p>
    <w:p w14:paraId="1426D421" w14:textId="004C4F30" w:rsidR="009B1F83" w:rsidRPr="00B62CCA" w:rsidRDefault="009B1F83" w:rsidP="004731AA">
      <w:pPr>
        <w:shd w:val="clear" w:color="auto" w:fill="FFFFFF"/>
        <w:spacing w:line="276" w:lineRule="auto"/>
        <w:ind w:left="0" w:firstLine="851"/>
        <w:textAlignment w:val="baseline"/>
        <w:rPr>
          <w:color w:val="auto"/>
          <w:szCs w:val="24"/>
          <w:lang w:eastAsia="en-GB"/>
        </w:rPr>
      </w:pPr>
      <w:r w:rsidRPr="00B62CCA">
        <w:rPr>
          <w:color w:val="auto"/>
          <w:szCs w:val="24"/>
          <w:lang w:eastAsia="en-GB"/>
        </w:rPr>
        <w:t>2024 m. baigė ugdymo programas ir įgijo išsilavinimą: pradinį - 73 mokiniai, pagrindinio ugdymo I dalies – 75 mokiniai.</w:t>
      </w:r>
    </w:p>
    <w:p w14:paraId="30A4B035" w14:textId="77777777" w:rsidR="009B1F83" w:rsidRPr="00B62CCA" w:rsidRDefault="009B1F83" w:rsidP="004731AA">
      <w:pPr>
        <w:shd w:val="clear" w:color="auto" w:fill="FFFFFF"/>
        <w:spacing w:line="276" w:lineRule="auto"/>
        <w:ind w:left="0" w:firstLine="851"/>
        <w:textAlignment w:val="baseline"/>
        <w:rPr>
          <w:color w:val="auto"/>
          <w:szCs w:val="24"/>
          <w:lang w:eastAsia="en-GB"/>
        </w:rPr>
      </w:pPr>
      <w:r w:rsidRPr="00B62CCA">
        <w:rPr>
          <w:color w:val="auto"/>
          <w:szCs w:val="24"/>
          <w:lang w:eastAsia="en-GB"/>
        </w:rPr>
        <w:t>Mokinių karjeros pasirinkimas: pasirinko mokytis Visagino „Atgimimo” gimnazijoje – 34, Visagino technologijų ir verslo profesinio mokymo centre – 39 mokiniai, 2 mokiniai išvyko gyventi ir mokytis į Vilnių.</w:t>
      </w:r>
    </w:p>
    <w:p w14:paraId="740AC7A5" w14:textId="308E46E4" w:rsidR="0086561F" w:rsidRPr="00B62CCA" w:rsidRDefault="003A3178" w:rsidP="004731AA">
      <w:pPr>
        <w:autoSpaceDE w:val="0"/>
        <w:autoSpaceDN w:val="0"/>
        <w:adjustRightInd w:val="0"/>
        <w:spacing w:before="240" w:after="0" w:line="240" w:lineRule="auto"/>
        <w:ind w:left="0" w:firstLine="851"/>
        <w:jc w:val="left"/>
        <w:rPr>
          <w:rFonts w:eastAsiaTheme="minorHAnsi"/>
          <w:color w:val="auto"/>
          <w:sz w:val="23"/>
          <w:szCs w:val="23"/>
          <w:lang w:eastAsia="en-US"/>
        </w:rPr>
      </w:pPr>
      <w:r w:rsidRPr="00B62CCA">
        <w:rPr>
          <w:rFonts w:eastAsiaTheme="minorHAnsi"/>
          <w:b/>
          <w:bCs/>
          <w:color w:val="auto"/>
          <w:sz w:val="23"/>
          <w:szCs w:val="23"/>
          <w:lang w:eastAsia="en-US"/>
        </w:rPr>
        <w:t>7</w:t>
      </w:r>
      <w:r w:rsidR="0086561F" w:rsidRPr="00B62CCA">
        <w:rPr>
          <w:rFonts w:eastAsiaTheme="minorHAnsi"/>
          <w:b/>
          <w:bCs/>
          <w:color w:val="auto"/>
          <w:sz w:val="23"/>
          <w:szCs w:val="23"/>
          <w:lang w:eastAsia="en-US"/>
        </w:rPr>
        <w:t xml:space="preserve">. Mokytojų ir pagalbos mokiniui specialistų skaičius, pareigybių dydžiai, skaičius pagal kvalifikacines kategorijas. </w:t>
      </w:r>
    </w:p>
    <w:p w14:paraId="49787D44" w14:textId="77777777" w:rsidR="00756036" w:rsidRPr="00B62CCA" w:rsidRDefault="00756036" w:rsidP="00756036">
      <w:pPr>
        <w:shd w:val="clear" w:color="auto" w:fill="FFFFFF"/>
        <w:spacing w:line="276" w:lineRule="auto"/>
        <w:ind w:left="0" w:firstLine="851"/>
        <w:textAlignment w:val="baseline"/>
        <w:rPr>
          <w:color w:val="auto"/>
          <w:szCs w:val="24"/>
          <w:lang w:eastAsia="en-GB"/>
        </w:rPr>
      </w:pPr>
      <w:r w:rsidRPr="00B62CCA">
        <w:rPr>
          <w:color w:val="auto"/>
          <w:szCs w:val="24"/>
          <w:bdr w:val="none" w:sz="0" w:space="0" w:color="auto" w:frame="1"/>
          <w:lang w:eastAsia="en-GB"/>
        </w:rPr>
        <w:t>2024 m. rugsėjo 1 d. duomenimis progimnazijoje dirbo 47 mokytojai. Iš jų 26 mokytojai metodininkai, 11 vyr. mokytojų, 7 mokytojai (40,26 et.).</w:t>
      </w:r>
    </w:p>
    <w:p w14:paraId="2E6A81C8" w14:textId="2FEBA009" w:rsidR="00756036" w:rsidRPr="00B62CCA" w:rsidRDefault="00756036" w:rsidP="00756036">
      <w:pPr>
        <w:shd w:val="clear" w:color="auto" w:fill="FFFFFF"/>
        <w:spacing w:line="276" w:lineRule="auto"/>
        <w:ind w:left="0" w:firstLine="851"/>
        <w:textAlignment w:val="baseline"/>
        <w:rPr>
          <w:color w:val="auto"/>
          <w:szCs w:val="24"/>
          <w:lang w:eastAsia="en-GB"/>
        </w:rPr>
      </w:pPr>
      <w:r w:rsidRPr="00B62CCA">
        <w:rPr>
          <w:color w:val="auto"/>
          <w:szCs w:val="24"/>
          <w:bdr w:val="none" w:sz="0" w:space="0" w:color="auto" w:frame="1"/>
          <w:lang w:eastAsia="en-GB"/>
        </w:rPr>
        <w:t>Pagalbos specialistai: 1 specialusis pedagogas (1,5 et.), 1 logopedas (1,5 et.), 1 psichologas (1,5 et.), 1 socialinis pedagogas (1,20 et.), 1 bibliotekos darbuotojas (1 et.), 1 karjeros specialistas (0,5 et.), 15 mokinio padėjėjų (9,885 et.).</w:t>
      </w:r>
    </w:p>
    <w:p w14:paraId="5EFF896B" w14:textId="59301C0D" w:rsidR="00756036" w:rsidRPr="00B62CCA" w:rsidRDefault="003A3178" w:rsidP="004731AA">
      <w:pPr>
        <w:autoSpaceDE w:val="0"/>
        <w:autoSpaceDN w:val="0"/>
        <w:adjustRightInd w:val="0"/>
        <w:spacing w:before="240" w:after="0" w:line="240" w:lineRule="auto"/>
        <w:ind w:left="0" w:firstLine="851"/>
        <w:rPr>
          <w:bCs/>
          <w:color w:val="auto"/>
          <w:szCs w:val="24"/>
        </w:rPr>
      </w:pPr>
      <w:r w:rsidRPr="00B62CCA">
        <w:rPr>
          <w:b/>
          <w:bCs/>
          <w:color w:val="auto"/>
          <w:sz w:val="23"/>
          <w:szCs w:val="23"/>
        </w:rPr>
        <w:t>8</w:t>
      </w:r>
      <w:r w:rsidR="00617DFE" w:rsidRPr="00B62CCA">
        <w:rPr>
          <w:b/>
          <w:bCs/>
          <w:color w:val="auto"/>
          <w:sz w:val="23"/>
          <w:szCs w:val="23"/>
        </w:rPr>
        <w:t>. Mokytojų ir pagalbos mokiniui specialistų, tobulinusių kvalifikaciją, skaičius ir dalis nuo bendro pedagogų skaičiaus.</w:t>
      </w:r>
    </w:p>
    <w:p w14:paraId="0303572D" w14:textId="77777777" w:rsidR="00C61736" w:rsidRPr="00B62CCA" w:rsidRDefault="00C61736" w:rsidP="004731AA">
      <w:pPr>
        <w:shd w:val="clear" w:color="auto" w:fill="FFFFFF"/>
        <w:spacing w:after="0" w:line="276" w:lineRule="auto"/>
        <w:ind w:left="0" w:firstLine="851"/>
        <w:textAlignment w:val="baseline"/>
        <w:rPr>
          <w:color w:val="auto"/>
          <w:szCs w:val="24"/>
          <w:lang w:eastAsia="en-GB"/>
        </w:rPr>
      </w:pPr>
      <w:r w:rsidRPr="00B62CCA">
        <w:rPr>
          <w:color w:val="auto"/>
          <w:szCs w:val="24"/>
          <w:lang w:eastAsia="en-GB"/>
        </w:rPr>
        <w:t>Pedagogų kvalifikacijos tobulinimas progimnazijoje organizuojamas vadovaujantis Pedagoginių darbuotojų (išskyrus aukštųjų mokyklų darbuotojus) 2023-2025 metų prioritetinėmis kvalifikacijos tobulinimo sritimis, patvirtintomis Lietuvos Respublikos švietimo, mokslo ir sporto ministro 2022 m. gruodžio 13 d. įsakymu Nr. V-1942 ,,Dėl pedagoginių darbuotojų (išskyrus aukštųjų mokyklų darbuotojus) 2023-2025 metų prioritetinių kvalifikacijos tobulinimo sričių patvirtinimo“ bei progimnazijos  darbuotojų kvalifikacijos tobulinimo tvarkos aprašu, patvirtintu progimnazijos direktoriaus 2023 m. sausio 24 d.  įsakymu V-10 ,,Visagino ,,Gerosios vilties”  progimnazijos darbuotojų kvalifikacijos tobulinimo tvarkos aprašo tvirtinimo“.</w:t>
      </w:r>
    </w:p>
    <w:p w14:paraId="323412E5" w14:textId="77777777" w:rsidR="00C61736" w:rsidRPr="00B62CCA" w:rsidRDefault="00C61736" w:rsidP="004731AA">
      <w:pPr>
        <w:shd w:val="clear" w:color="auto" w:fill="FFFFFF"/>
        <w:spacing w:after="0" w:line="276" w:lineRule="auto"/>
        <w:ind w:left="0" w:firstLine="851"/>
        <w:textAlignment w:val="baseline"/>
        <w:rPr>
          <w:color w:val="auto"/>
          <w:szCs w:val="24"/>
          <w:lang w:eastAsia="en-GB"/>
        </w:rPr>
      </w:pPr>
      <w:r w:rsidRPr="00B62CCA">
        <w:rPr>
          <w:color w:val="auto"/>
          <w:szCs w:val="24"/>
          <w:lang w:eastAsia="en-GB"/>
        </w:rPr>
        <w:t>2024 m. kvalifikaciją kėlė 100 proc. pedagogų, iš viso 836 dienas. 1 pedagogė baigė ,,Gyvenimo įgūdžių  mokomojo dalyko įgyvendinimas pagrindiniame ugdyme“ programą (iš viso 270 val.) ir įgijo teisę dėstyti gyvenimo įgūdžių dalyką 5-8 kl. 1 pedagogas baigė ,,Kvalifikacijos tobulinimo programa asmenims, teikiantiems ugdymo karjerai paslaugas“ programą (iš viso 200 val.), progimnazijoje dirba karjeros specialistu 0,5 et. </w:t>
      </w:r>
    </w:p>
    <w:p w14:paraId="12C5A1DB" w14:textId="77777777" w:rsidR="00C61736" w:rsidRPr="00B62CCA" w:rsidRDefault="00C61736" w:rsidP="004731AA">
      <w:pPr>
        <w:shd w:val="clear" w:color="auto" w:fill="FFFFFF"/>
        <w:spacing w:after="0" w:line="276" w:lineRule="auto"/>
        <w:ind w:left="0" w:firstLine="851"/>
        <w:textAlignment w:val="baseline"/>
        <w:rPr>
          <w:color w:val="auto"/>
          <w:szCs w:val="24"/>
          <w:lang w:eastAsia="en-GB"/>
        </w:rPr>
      </w:pPr>
      <w:r w:rsidRPr="00B62CCA">
        <w:rPr>
          <w:color w:val="auto"/>
          <w:szCs w:val="24"/>
          <w:lang w:eastAsia="en-GB"/>
        </w:rPr>
        <w:t xml:space="preserve">Pedagogai stiprino kompetencijas reikalingas </w:t>
      </w:r>
      <w:proofErr w:type="spellStart"/>
      <w:r w:rsidRPr="00B62CCA">
        <w:rPr>
          <w:color w:val="auto"/>
          <w:szCs w:val="24"/>
          <w:lang w:eastAsia="en-GB"/>
        </w:rPr>
        <w:t>įtraukties</w:t>
      </w:r>
      <w:proofErr w:type="spellEnd"/>
      <w:r w:rsidRPr="00B62CCA">
        <w:rPr>
          <w:color w:val="auto"/>
          <w:szCs w:val="24"/>
          <w:lang w:eastAsia="en-GB"/>
        </w:rPr>
        <w:t xml:space="preserve"> principui įgyvendinti: 42 pedagogai dalyvavo ,,Įtraukiojo ugdymo ilgalaikėje programoje" (iš viso 52 val.), 32 pedagogai dalyvavo 6 val. seminare ,,Atnaujinto ugdymo turinio pritaikymas, vertinimas ir švietimo pagalbos skyrimas specialiųjų ugdymosi poreikių mokiniams“, 34 pedagogai dalyvavo 6 val. seminare ,,Emocinio ir socialinio intelekto ugdymas per meno pažinimo praktikas“. 10 pedagogų dalyvavo Visagino švietimo pagalbos tarnybos organizuotoje konferencijoje  ,,</w:t>
      </w:r>
      <w:proofErr w:type="spellStart"/>
      <w:r w:rsidRPr="00B62CCA">
        <w:rPr>
          <w:color w:val="auto"/>
          <w:szCs w:val="24"/>
          <w:lang w:eastAsia="en-GB"/>
        </w:rPr>
        <w:t>Įtraukusis</w:t>
      </w:r>
      <w:proofErr w:type="spellEnd"/>
      <w:r w:rsidRPr="00B62CCA">
        <w:rPr>
          <w:color w:val="auto"/>
          <w:szCs w:val="24"/>
          <w:lang w:eastAsia="en-GB"/>
        </w:rPr>
        <w:t xml:space="preserve"> ugdymas – vertybė ir iššūkis bendruomenei“.</w:t>
      </w:r>
    </w:p>
    <w:p w14:paraId="42DEFDB0" w14:textId="77777777" w:rsidR="00C61736" w:rsidRPr="00B62CCA" w:rsidRDefault="00C61736" w:rsidP="004731AA">
      <w:pPr>
        <w:shd w:val="clear" w:color="auto" w:fill="FFFFFF"/>
        <w:spacing w:after="0" w:line="276" w:lineRule="auto"/>
        <w:ind w:left="0" w:firstLine="851"/>
        <w:textAlignment w:val="baseline"/>
        <w:rPr>
          <w:color w:val="auto"/>
          <w:szCs w:val="24"/>
          <w:lang w:eastAsia="en-GB"/>
        </w:rPr>
      </w:pPr>
      <w:r w:rsidRPr="00B62CCA">
        <w:rPr>
          <w:color w:val="auto"/>
          <w:szCs w:val="24"/>
          <w:lang w:eastAsia="en-GB"/>
        </w:rPr>
        <w:t>8 pedagogai tobulino skaitmenines kompetencijas  (iš viso 99 val.). Pedagogai dalinosi savo patirtimi su kolegomis, metodinių dienų metu vedė praktinius užsiėmimus, kuriuose aptarė su kolegomis inovatyvias mokymo strategijas, supažindino su naujausiomis skaitmeninėmis ugdymo priemonėmis.</w:t>
      </w:r>
    </w:p>
    <w:p w14:paraId="7FB72C70" w14:textId="77777777" w:rsidR="00C61736" w:rsidRPr="00B62CCA" w:rsidRDefault="00C61736" w:rsidP="004731AA">
      <w:pPr>
        <w:shd w:val="clear" w:color="auto" w:fill="FFFFFF"/>
        <w:spacing w:after="0" w:line="276" w:lineRule="auto"/>
        <w:ind w:left="0" w:firstLine="851"/>
        <w:textAlignment w:val="baseline"/>
        <w:rPr>
          <w:color w:val="auto"/>
          <w:szCs w:val="24"/>
          <w:lang w:eastAsia="en-GB"/>
        </w:rPr>
      </w:pPr>
      <w:r w:rsidRPr="00B62CCA">
        <w:rPr>
          <w:color w:val="auto"/>
          <w:szCs w:val="24"/>
          <w:lang w:eastAsia="en-GB"/>
        </w:rPr>
        <w:t xml:space="preserve">2 pedagogai dalyvavo „Vedlių“ ir Lietuvos </w:t>
      </w:r>
      <w:proofErr w:type="spellStart"/>
      <w:r w:rsidRPr="00B62CCA">
        <w:rPr>
          <w:color w:val="auto"/>
          <w:szCs w:val="24"/>
          <w:lang w:eastAsia="en-GB"/>
        </w:rPr>
        <w:t>Junior</w:t>
      </w:r>
      <w:proofErr w:type="spellEnd"/>
      <w:r w:rsidRPr="00B62CCA">
        <w:rPr>
          <w:color w:val="auto"/>
          <w:szCs w:val="24"/>
          <w:lang w:eastAsia="en-GB"/>
        </w:rPr>
        <w:t xml:space="preserve"> </w:t>
      </w:r>
      <w:proofErr w:type="spellStart"/>
      <w:r w:rsidRPr="00B62CCA">
        <w:rPr>
          <w:color w:val="auto"/>
          <w:szCs w:val="24"/>
          <w:lang w:eastAsia="en-GB"/>
        </w:rPr>
        <w:t>Achievement</w:t>
      </w:r>
      <w:proofErr w:type="spellEnd"/>
      <w:r w:rsidRPr="00B62CCA">
        <w:rPr>
          <w:color w:val="auto"/>
          <w:szCs w:val="24"/>
          <w:lang w:eastAsia="en-GB"/>
        </w:rPr>
        <w:t xml:space="preserve"> skaitmeninio verslumo programos mokymuose ,,Praktinis verslumo ugdymas, stiprinant skaitmenines kompetencijas (5-8 kl. mokiniams)" (iš viso 50 val.). Baigę programą įgyvendino skaitmeninio verslumo ugdymo projektą ,,Drąsiau į skaitmeninį verslą“. </w:t>
      </w:r>
    </w:p>
    <w:p w14:paraId="3130CD48" w14:textId="77777777" w:rsidR="00C61736" w:rsidRPr="00B62CCA" w:rsidRDefault="00C61736" w:rsidP="004731AA">
      <w:pPr>
        <w:shd w:val="clear" w:color="auto" w:fill="FFFFFF"/>
        <w:spacing w:after="0" w:line="276" w:lineRule="auto"/>
        <w:ind w:left="0" w:firstLine="851"/>
        <w:textAlignment w:val="baseline"/>
        <w:rPr>
          <w:color w:val="auto"/>
          <w:szCs w:val="24"/>
          <w:lang w:eastAsia="en-GB"/>
        </w:rPr>
      </w:pPr>
      <w:r w:rsidRPr="00B62CCA">
        <w:rPr>
          <w:color w:val="auto"/>
          <w:szCs w:val="24"/>
          <w:lang w:eastAsia="en-GB"/>
        </w:rPr>
        <w:t>Siekiant sklandaus, modernaus ir inovatyvaus atnaujinto ugdymo turinio įgyvendinimo progimnazijoje buvo organizuotos dvi metodinė dienos: ,, (Ne)tobulas mokytojas“, 2024-04-03, 46 dalyviai, pranešimus skaitė 6 progimnazijos mokytojai. ,,Atnaujinto ugdymo turinio diegimas“, 2023-08-30, 48 dalyviai, pranešimus skaitė 5 progimnazijos mokytojai. Visi mokytojai dalyvavo nuotoliniuose naujų vadovėlių pristatymuose, atnaujintų dalyko programų NŠA konsultacijose.</w:t>
      </w:r>
    </w:p>
    <w:p w14:paraId="38402217" w14:textId="7D6748FD" w:rsidR="00C61736" w:rsidRPr="00B62CCA" w:rsidRDefault="00C61736" w:rsidP="004731AA">
      <w:pPr>
        <w:shd w:val="clear" w:color="auto" w:fill="FFFFFF"/>
        <w:spacing w:after="0" w:line="276" w:lineRule="auto"/>
        <w:ind w:left="0" w:firstLine="851"/>
        <w:textAlignment w:val="baseline"/>
        <w:rPr>
          <w:color w:val="auto"/>
          <w:szCs w:val="24"/>
          <w:lang w:eastAsia="en-GB"/>
        </w:rPr>
      </w:pPr>
      <w:r w:rsidRPr="00B62CCA">
        <w:rPr>
          <w:color w:val="auto"/>
          <w:szCs w:val="24"/>
          <w:lang w:eastAsia="en-GB"/>
        </w:rPr>
        <w:t>2024 m. vykdyta mokytojos, ketinančios atestuotis aukštesnei kvalifikacinei kategorijai praktinės veiklos stebėsena, birželio mėn. metodininko kvalifikacinę kategoriją įgijo anglų kalbos mokytoja. </w:t>
      </w:r>
    </w:p>
    <w:p w14:paraId="7E681C4D" w14:textId="77777777" w:rsidR="004731AA" w:rsidRPr="00B62CCA" w:rsidRDefault="004731AA" w:rsidP="00C61736">
      <w:pPr>
        <w:shd w:val="clear" w:color="auto" w:fill="FFFFFF"/>
        <w:spacing w:line="276" w:lineRule="auto"/>
        <w:textAlignment w:val="baseline"/>
        <w:rPr>
          <w:color w:val="auto"/>
          <w:szCs w:val="24"/>
          <w:lang w:eastAsia="en-GB"/>
        </w:rPr>
      </w:pPr>
    </w:p>
    <w:p w14:paraId="63747362" w14:textId="6EF5585D" w:rsidR="00632FDD" w:rsidRPr="00B62CCA" w:rsidRDefault="00632FDD" w:rsidP="00632FDD">
      <w:pPr>
        <w:autoSpaceDE w:val="0"/>
        <w:autoSpaceDN w:val="0"/>
        <w:adjustRightInd w:val="0"/>
        <w:spacing w:after="0" w:line="240" w:lineRule="auto"/>
        <w:ind w:left="0" w:firstLine="0"/>
        <w:jc w:val="center"/>
        <w:rPr>
          <w:rFonts w:eastAsiaTheme="minorHAnsi"/>
          <w:b/>
          <w:bCs/>
          <w:color w:val="000000" w:themeColor="text1"/>
          <w:sz w:val="23"/>
          <w:szCs w:val="23"/>
          <w:lang w:eastAsia="en-US"/>
        </w:rPr>
      </w:pPr>
      <w:r w:rsidRPr="00B62CCA">
        <w:rPr>
          <w:rFonts w:eastAsiaTheme="minorHAnsi"/>
          <w:b/>
          <w:bCs/>
          <w:color w:val="000000" w:themeColor="text1"/>
          <w:sz w:val="23"/>
          <w:szCs w:val="23"/>
          <w:lang w:eastAsia="en-US"/>
        </w:rPr>
        <w:t>II. SITUACIJOS ANALIZĖ</w:t>
      </w:r>
    </w:p>
    <w:p w14:paraId="554BE7C3" w14:textId="77777777" w:rsidR="004731AA" w:rsidRPr="00B62CCA" w:rsidRDefault="004731AA" w:rsidP="00632FDD">
      <w:pPr>
        <w:autoSpaceDE w:val="0"/>
        <w:autoSpaceDN w:val="0"/>
        <w:adjustRightInd w:val="0"/>
        <w:spacing w:after="0" w:line="240" w:lineRule="auto"/>
        <w:ind w:left="0" w:firstLine="0"/>
        <w:jc w:val="center"/>
        <w:rPr>
          <w:rFonts w:eastAsiaTheme="minorHAnsi"/>
          <w:color w:val="000000" w:themeColor="text1"/>
          <w:sz w:val="23"/>
          <w:szCs w:val="23"/>
          <w:lang w:eastAsia="en-US"/>
        </w:rPr>
      </w:pPr>
    </w:p>
    <w:p w14:paraId="057B5F21" w14:textId="643C611E" w:rsidR="00632FDD" w:rsidRPr="00B62CCA" w:rsidRDefault="00632FDD" w:rsidP="00EF4650">
      <w:pPr>
        <w:autoSpaceDE w:val="0"/>
        <w:autoSpaceDN w:val="0"/>
        <w:adjustRightInd w:val="0"/>
        <w:spacing w:after="0" w:line="240" w:lineRule="auto"/>
        <w:ind w:left="0" w:firstLine="0"/>
        <w:jc w:val="center"/>
        <w:rPr>
          <w:rFonts w:eastAsiaTheme="minorHAnsi"/>
          <w:b/>
          <w:bCs/>
          <w:color w:val="000000" w:themeColor="text1"/>
          <w:sz w:val="23"/>
          <w:szCs w:val="23"/>
          <w:lang w:eastAsia="en-US"/>
        </w:rPr>
      </w:pPr>
      <w:r w:rsidRPr="00B62CCA">
        <w:rPr>
          <w:rFonts w:eastAsiaTheme="minorHAnsi"/>
          <w:b/>
          <w:bCs/>
          <w:color w:val="000000" w:themeColor="text1"/>
          <w:sz w:val="23"/>
          <w:szCs w:val="23"/>
          <w:lang w:eastAsia="en-US"/>
        </w:rPr>
        <w:t>VEIKLOS KOKYBĖS ĮSIVERINIMO ATASKAITA</w:t>
      </w:r>
    </w:p>
    <w:p w14:paraId="2A79DA99" w14:textId="77777777" w:rsidR="00EF4650" w:rsidRPr="00B62CCA" w:rsidRDefault="00EF4650" w:rsidP="00EF4650">
      <w:pPr>
        <w:autoSpaceDE w:val="0"/>
        <w:autoSpaceDN w:val="0"/>
        <w:adjustRightInd w:val="0"/>
        <w:spacing w:after="0" w:line="240" w:lineRule="auto"/>
        <w:ind w:left="0" w:firstLine="0"/>
        <w:jc w:val="center"/>
        <w:rPr>
          <w:rFonts w:eastAsiaTheme="minorHAnsi"/>
          <w:color w:val="000000" w:themeColor="text1"/>
          <w:sz w:val="23"/>
          <w:szCs w:val="23"/>
          <w:lang w:eastAsia="en-US"/>
        </w:rPr>
      </w:pPr>
    </w:p>
    <w:p w14:paraId="5542352A" w14:textId="11F67099" w:rsidR="00632FDD" w:rsidRPr="00B62CCA" w:rsidRDefault="00632FDD" w:rsidP="004731AA">
      <w:pPr>
        <w:autoSpaceDE w:val="0"/>
        <w:autoSpaceDN w:val="0"/>
        <w:adjustRightInd w:val="0"/>
        <w:spacing w:after="0" w:line="240" w:lineRule="auto"/>
        <w:ind w:left="0" w:firstLine="851"/>
        <w:jc w:val="left"/>
        <w:rPr>
          <w:rFonts w:eastAsiaTheme="minorHAnsi"/>
          <w:color w:val="000000" w:themeColor="text1"/>
          <w:sz w:val="23"/>
          <w:szCs w:val="23"/>
          <w:lang w:eastAsia="en-US"/>
        </w:rPr>
      </w:pPr>
      <w:r w:rsidRPr="00B62CCA">
        <w:rPr>
          <w:rFonts w:eastAsiaTheme="minorHAnsi"/>
          <w:b/>
          <w:bCs/>
          <w:color w:val="000000" w:themeColor="text1"/>
          <w:sz w:val="23"/>
          <w:szCs w:val="23"/>
          <w:lang w:eastAsia="en-US"/>
        </w:rPr>
        <w:t xml:space="preserve">Įstaigos veiklos įsivertinimo organizavimas ir gautų duomenų panaudojimas veiklai planuoti ir tobulinti </w:t>
      </w:r>
    </w:p>
    <w:p w14:paraId="5827BBD3" w14:textId="26D25860" w:rsidR="007874B1" w:rsidRPr="00B62CCA" w:rsidRDefault="007874B1" w:rsidP="00541ECD">
      <w:pPr>
        <w:spacing w:after="0" w:line="276" w:lineRule="auto"/>
        <w:ind w:left="0" w:firstLine="851"/>
        <w:contextualSpacing/>
        <w:rPr>
          <w:color w:val="000000" w:themeColor="text1"/>
          <w:kern w:val="24"/>
          <w:szCs w:val="24"/>
        </w:rPr>
      </w:pPr>
      <w:r w:rsidRPr="00B62CCA">
        <w:rPr>
          <w:rFonts w:eastAsiaTheme="minorEastAsia"/>
          <w:color w:val="000000" w:themeColor="text1"/>
          <w:kern w:val="24"/>
          <w:szCs w:val="24"/>
        </w:rPr>
        <w:t>Vadovaujantis veiklos kokybės įsivertinimo metodika (2016), Visagino ,,Gerosios vilties“ progimnazijoje  2023-2024 m. m. buvo atliekamas giluminis įsivertinimas.  Jo metu mokyklos bendruomenė vertino</w:t>
      </w:r>
      <w:r w:rsidRPr="00B62CCA">
        <w:rPr>
          <w:b/>
          <w:bCs/>
          <w:color w:val="000000" w:themeColor="text1"/>
          <w:kern w:val="24"/>
          <w:szCs w:val="24"/>
        </w:rPr>
        <w:t xml:space="preserve"> </w:t>
      </w:r>
      <w:r w:rsidRPr="00B62CCA">
        <w:rPr>
          <w:color w:val="000000" w:themeColor="text1"/>
          <w:kern w:val="24"/>
          <w:szCs w:val="24"/>
        </w:rPr>
        <w:t>2 srities ,, Ugdymas(</w:t>
      </w:r>
      <w:proofErr w:type="spellStart"/>
      <w:r w:rsidRPr="00B62CCA">
        <w:rPr>
          <w:color w:val="000000" w:themeColor="text1"/>
          <w:kern w:val="24"/>
          <w:szCs w:val="24"/>
        </w:rPr>
        <w:t>is</w:t>
      </w:r>
      <w:proofErr w:type="spellEnd"/>
      <w:r w:rsidRPr="00B62CCA">
        <w:rPr>
          <w:color w:val="000000" w:themeColor="text1"/>
          <w:kern w:val="24"/>
          <w:szCs w:val="24"/>
        </w:rPr>
        <w:t>) ir mokinių patirtys“ 2.2. temos ,,Vadovavimas mokymuisi“ 2.2.2. rodiklį ,, Ugdymo(</w:t>
      </w:r>
      <w:proofErr w:type="spellStart"/>
      <w:r w:rsidRPr="00B62CCA">
        <w:rPr>
          <w:color w:val="000000" w:themeColor="text1"/>
          <w:kern w:val="24"/>
          <w:szCs w:val="24"/>
        </w:rPr>
        <w:t>si</w:t>
      </w:r>
      <w:proofErr w:type="spellEnd"/>
      <w:r w:rsidRPr="00B62CCA">
        <w:rPr>
          <w:color w:val="000000" w:themeColor="text1"/>
          <w:kern w:val="24"/>
          <w:szCs w:val="24"/>
        </w:rPr>
        <w:t>) organizavimas“.</w:t>
      </w:r>
    </w:p>
    <w:p w14:paraId="59D0A02C" w14:textId="77777777" w:rsidR="00541ECD" w:rsidRPr="00B62CCA" w:rsidRDefault="00541ECD" w:rsidP="00541ECD">
      <w:pPr>
        <w:spacing w:after="0" w:line="276" w:lineRule="auto"/>
        <w:ind w:left="0" w:firstLine="851"/>
        <w:contextualSpacing/>
        <w:rPr>
          <w:b/>
          <w:bCs/>
          <w:color w:val="000000" w:themeColor="text1"/>
          <w:kern w:val="24"/>
          <w:szCs w:val="24"/>
        </w:rPr>
      </w:pPr>
    </w:p>
    <w:p w14:paraId="075D7881" w14:textId="4CDD1DE4" w:rsidR="007874B1" w:rsidRPr="00B62CCA" w:rsidRDefault="007874B1" w:rsidP="00541ECD">
      <w:pPr>
        <w:spacing w:after="0" w:line="276" w:lineRule="auto"/>
        <w:ind w:left="0" w:firstLine="851"/>
        <w:contextualSpacing/>
        <w:rPr>
          <w:color w:val="000000" w:themeColor="text1"/>
          <w:kern w:val="24"/>
          <w:szCs w:val="24"/>
        </w:rPr>
      </w:pPr>
      <w:r w:rsidRPr="00B62CCA">
        <w:rPr>
          <w:b/>
          <w:bCs/>
          <w:color w:val="000000" w:themeColor="text1"/>
          <w:kern w:val="24"/>
          <w:szCs w:val="24"/>
        </w:rPr>
        <w:t>Raktiniai žodžiai</w:t>
      </w:r>
      <w:r w:rsidRPr="00B62CCA">
        <w:rPr>
          <w:color w:val="000000" w:themeColor="text1"/>
          <w:kern w:val="24"/>
          <w:szCs w:val="24"/>
        </w:rPr>
        <w:t xml:space="preserve">: </w:t>
      </w:r>
      <w:r w:rsidRPr="00B62CCA">
        <w:rPr>
          <w:b/>
          <w:bCs/>
          <w:color w:val="000000" w:themeColor="text1"/>
          <w:kern w:val="24"/>
          <w:szCs w:val="24"/>
        </w:rPr>
        <w:t>Diferencijavimas, individualizavimas</w:t>
      </w:r>
      <w:r w:rsidRPr="00B62CCA">
        <w:rPr>
          <w:color w:val="000000" w:themeColor="text1"/>
          <w:kern w:val="24"/>
          <w:szCs w:val="24"/>
        </w:rPr>
        <w:t xml:space="preserve">, </w:t>
      </w:r>
      <w:r w:rsidRPr="00B62CCA">
        <w:rPr>
          <w:b/>
          <w:bCs/>
          <w:color w:val="000000" w:themeColor="text1"/>
          <w:kern w:val="24"/>
          <w:szCs w:val="24"/>
        </w:rPr>
        <w:t>suasmeninimas,</w:t>
      </w:r>
      <w:r w:rsidRPr="00B62CCA">
        <w:rPr>
          <w:color w:val="000000" w:themeColor="text1"/>
          <w:kern w:val="24"/>
          <w:szCs w:val="24"/>
        </w:rPr>
        <w:t xml:space="preserve"> Ugdymo(</w:t>
      </w:r>
      <w:proofErr w:type="spellStart"/>
      <w:r w:rsidRPr="00B62CCA">
        <w:rPr>
          <w:color w:val="000000" w:themeColor="text1"/>
          <w:kern w:val="24"/>
          <w:szCs w:val="24"/>
        </w:rPr>
        <w:t>si</w:t>
      </w:r>
      <w:proofErr w:type="spellEnd"/>
      <w:r w:rsidRPr="00B62CCA">
        <w:rPr>
          <w:color w:val="000000" w:themeColor="text1"/>
          <w:kern w:val="24"/>
          <w:szCs w:val="24"/>
        </w:rPr>
        <w:t xml:space="preserve">) integralumas, </w:t>
      </w:r>
      <w:r w:rsidRPr="00B62CCA">
        <w:rPr>
          <w:b/>
          <w:bCs/>
          <w:color w:val="000000" w:themeColor="text1"/>
          <w:kern w:val="24"/>
          <w:szCs w:val="24"/>
        </w:rPr>
        <w:t>įvairovė</w:t>
      </w:r>
      <w:r w:rsidRPr="00B62CCA">
        <w:rPr>
          <w:color w:val="000000" w:themeColor="text1"/>
          <w:kern w:val="24"/>
          <w:szCs w:val="24"/>
        </w:rPr>
        <w:t>, klasės valdymas.</w:t>
      </w:r>
    </w:p>
    <w:p w14:paraId="27E4A117" w14:textId="77777777" w:rsidR="007874B1" w:rsidRPr="00B62CCA" w:rsidRDefault="007874B1" w:rsidP="00541ECD">
      <w:pPr>
        <w:spacing w:after="0" w:line="276" w:lineRule="auto"/>
        <w:ind w:left="0" w:firstLine="851"/>
        <w:contextualSpacing/>
        <w:rPr>
          <w:rFonts w:eastAsiaTheme="minorEastAsia"/>
          <w:color w:val="000000" w:themeColor="text1"/>
          <w:kern w:val="24"/>
          <w:szCs w:val="24"/>
        </w:rPr>
      </w:pPr>
      <w:r w:rsidRPr="00B62CCA">
        <w:rPr>
          <w:bCs/>
          <w:color w:val="000000" w:themeColor="text1"/>
          <w:kern w:val="24"/>
          <w:szCs w:val="24"/>
        </w:rPr>
        <w:t>Tikslas</w:t>
      </w:r>
      <w:r w:rsidRPr="00B62CCA">
        <w:rPr>
          <w:color w:val="000000" w:themeColor="text1"/>
          <w:kern w:val="24"/>
          <w:szCs w:val="24"/>
        </w:rPr>
        <w:t xml:space="preserve"> – plėtoti duomenimis grįsto valdymo kultūrą mokykloje ir </w:t>
      </w:r>
      <w:r w:rsidRPr="00B62CCA">
        <w:rPr>
          <w:bCs/>
          <w:color w:val="000000" w:themeColor="text1"/>
          <w:kern w:val="24"/>
          <w:szCs w:val="24"/>
        </w:rPr>
        <w:t>stiprinti bendruomenės narių įsipareigojimą ugdymo kokybei,</w:t>
      </w:r>
      <w:r w:rsidRPr="00B62CCA">
        <w:rPr>
          <w:color w:val="000000" w:themeColor="text1"/>
          <w:kern w:val="24"/>
          <w:szCs w:val="24"/>
        </w:rPr>
        <w:t xml:space="preserve"> taikant įsivertinimą kaip kasdienę praktiką – savistabą, refleksiją, dialogą. </w:t>
      </w:r>
      <w:r w:rsidRPr="00B62CCA">
        <w:rPr>
          <w:iCs/>
          <w:color w:val="000000" w:themeColor="text1"/>
          <w:kern w:val="24"/>
          <w:szCs w:val="24"/>
        </w:rPr>
        <w:t>Vertinant šią sritį, siekiama išsiaiškinti, kaip planuojamas ir organizuojamas ugdymas ir ką mokykloje patiria mokiniai.</w:t>
      </w:r>
    </w:p>
    <w:p w14:paraId="155FCF18" w14:textId="09620797" w:rsidR="007874B1" w:rsidRPr="00B62CCA" w:rsidRDefault="007874B1" w:rsidP="00541ECD">
      <w:pPr>
        <w:spacing w:after="0" w:line="276" w:lineRule="auto"/>
        <w:ind w:left="0" w:firstLine="851"/>
        <w:contextualSpacing/>
        <w:rPr>
          <w:rFonts w:eastAsiaTheme="minorEastAsia"/>
          <w:color w:val="000000" w:themeColor="text1"/>
          <w:kern w:val="24"/>
          <w:szCs w:val="24"/>
        </w:rPr>
      </w:pPr>
      <w:r w:rsidRPr="00B62CCA">
        <w:rPr>
          <w:rFonts w:eastAsiaTheme="minorEastAsia"/>
          <w:color w:val="000000" w:themeColor="text1"/>
          <w:kern w:val="24"/>
          <w:szCs w:val="24"/>
        </w:rPr>
        <w:t xml:space="preserve">Giluminio  įsivertinimo instrumentas parengtas mokyklos bendruomenei – mokytojams, mokiniams ir jų tėvams (globėjams, rūpintojams) – pagal visus raktinius žodžius. Tai leidžia tiksliau interpretuoti duomenis ir priimti tolesnius sprendimus. </w:t>
      </w:r>
    </w:p>
    <w:p w14:paraId="436FE249" w14:textId="3C2986C9" w:rsidR="007874B1" w:rsidRDefault="007874B1" w:rsidP="00541ECD">
      <w:pPr>
        <w:spacing w:after="0" w:line="276" w:lineRule="auto"/>
        <w:ind w:left="0" w:firstLine="851"/>
        <w:contextualSpacing/>
        <w:rPr>
          <w:color w:val="000000" w:themeColor="text1"/>
          <w:kern w:val="24"/>
          <w:szCs w:val="24"/>
        </w:rPr>
      </w:pPr>
      <w:r w:rsidRPr="00B62CCA">
        <w:rPr>
          <w:color w:val="000000" w:themeColor="text1"/>
          <w:kern w:val="24"/>
          <w:szCs w:val="24"/>
        </w:rPr>
        <w:t>Apklausose dalyvavo: 35 mokytojai (iš 50);</w:t>
      </w:r>
      <w:r w:rsidR="00D5108D" w:rsidRPr="00B62CCA">
        <w:rPr>
          <w:color w:val="000000" w:themeColor="text1"/>
          <w:kern w:val="24"/>
          <w:szCs w:val="24"/>
        </w:rPr>
        <w:t xml:space="preserve"> </w:t>
      </w:r>
      <w:r w:rsidRPr="00B62CCA">
        <w:rPr>
          <w:color w:val="000000" w:themeColor="text1"/>
          <w:kern w:val="24"/>
          <w:szCs w:val="24"/>
        </w:rPr>
        <w:t>160 mokinių (iš 240);</w:t>
      </w:r>
      <w:r w:rsidR="00D5108D" w:rsidRPr="00B62CCA">
        <w:rPr>
          <w:color w:val="000000" w:themeColor="text1"/>
          <w:kern w:val="24"/>
          <w:szCs w:val="24"/>
        </w:rPr>
        <w:t xml:space="preserve"> </w:t>
      </w:r>
      <w:r w:rsidRPr="00B62CCA">
        <w:rPr>
          <w:color w:val="000000" w:themeColor="text1"/>
          <w:kern w:val="24"/>
          <w:szCs w:val="24"/>
        </w:rPr>
        <w:t>118 mokinių tėvų (iš 200).</w:t>
      </w:r>
    </w:p>
    <w:p w14:paraId="034B6825" w14:textId="77777777" w:rsidR="00B62CCA" w:rsidRPr="00B62CCA" w:rsidRDefault="00B62CCA" w:rsidP="00541ECD">
      <w:pPr>
        <w:spacing w:after="0" w:line="276" w:lineRule="auto"/>
        <w:ind w:left="0" w:firstLine="851"/>
        <w:contextualSpacing/>
        <w:rPr>
          <w:color w:val="000000" w:themeColor="text1"/>
          <w:kern w:val="24"/>
          <w:szCs w:val="24"/>
        </w:rPr>
      </w:pPr>
    </w:p>
    <w:p w14:paraId="5F697D70" w14:textId="77777777" w:rsidR="00541ECD" w:rsidRPr="00B62CCA" w:rsidRDefault="00541ECD" w:rsidP="00541ECD">
      <w:pPr>
        <w:spacing w:after="0" w:line="276" w:lineRule="auto"/>
        <w:ind w:left="0" w:firstLine="851"/>
        <w:contextualSpacing/>
        <w:rPr>
          <w:rFonts w:eastAsiaTheme="minorHAnsi"/>
          <w:b/>
          <w:color w:val="000000" w:themeColor="text1"/>
          <w:szCs w:val="24"/>
          <w:lang w:eastAsia="en-US"/>
        </w:rPr>
      </w:pPr>
      <w:bookmarkStart w:id="1" w:name="_Hlk191297563"/>
    </w:p>
    <w:p w14:paraId="3648EEC6" w14:textId="14F03D39" w:rsidR="007874B1" w:rsidRPr="00B62CCA" w:rsidRDefault="007874B1" w:rsidP="00541ECD">
      <w:pPr>
        <w:spacing w:after="0" w:line="276" w:lineRule="auto"/>
        <w:ind w:left="0" w:firstLine="851"/>
        <w:contextualSpacing/>
        <w:rPr>
          <w:rFonts w:eastAsiaTheme="minorHAnsi"/>
          <w:b/>
          <w:color w:val="000000" w:themeColor="text1"/>
          <w:szCs w:val="24"/>
          <w:lang w:eastAsia="en-US"/>
        </w:rPr>
      </w:pPr>
      <w:r w:rsidRPr="00B62CCA">
        <w:rPr>
          <w:rFonts w:eastAsiaTheme="minorHAnsi"/>
          <w:b/>
          <w:color w:val="000000" w:themeColor="text1"/>
          <w:szCs w:val="24"/>
          <w:lang w:eastAsia="en-US"/>
        </w:rPr>
        <w:t>Rezultatų ataskaitos paaiškinimas:</w:t>
      </w:r>
    </w:p>
    <w:p w14:paraId="725ED57A" w14:textId="29CBDBBC" w:rsidR="007874B1" w:rsidRPr="00B62CCA" w:rsidRDefault="007874B1" w:rsidP="00541ECD">
      <w:pPr>
        <w:spacing w:after="0" w:line="276" w:lineRule="auto"/>
        <w:ind w:left="0" w:firstLine="851"/>
        <w:contextualSpacing/>
        <w:rPr>
          <w:rFonts w:eastAsiaTheme="minorHAnsi"/>
          <w:color w:val="000000" w:themeColor="text1"/>
          <w:szCs w:val="24"/>
          <w:lang w:eastAsia="en-US"/>
        </w:rPr>
      </w:pPr>
      <w:r w:rsidRPr="00B62CCA">
        <w:rPr>
          <w:rFonts w:eastAsiaTheme="minorHAnsi"/>
          <w:color w:val="000000" w:themeColor="text1"/>
          <w:szCs w:val="24"/>
          <w:lang w:eastAsia="en-US"/>
        </w:rPr>
        <w:t>Vidutinė vertė, lygi 2.5, yra neutrali vertė. Vertinant kokybę, vidutinės vertės, didesnės nei 2.5, reiškia, kad kokybė įvertinta teigiamai. Žemesnės nei 2,5 – kad kokybė įvertinta neigiamai.</w:t>
      </w:r>
      <w:bookmarkEnd w:id="1"/>
    </w:p>
    <w:p w14:paraId="6AF89599" w14:textId="77777777" w:rsidR="00541ECD" w:rsidRPr="00B62CCA" w:rsidRDefault="00541ECD" w:rsidP="00541ECD">
      <w:pPr>
        <w:spacing w:after="0" w:line="276" w:lineRule="auto"/>
        <w:ind w:left="0" w:firstLine="851"/>
        <w:contextualSpacing/>
        <w:rPr>
          <w:b/>
          <w:color w:val="000000" w:themeColor="text1"/>
          <w:kern w:val="24"/>
          <w:szCs w:val="24"/>
        </w:rPr>
      </w:pPr>
    </w:p>
    <w:p w14:paraId="3B30B00B" w14:textId="6CFE1856" w:rsidR="007874B1" w:rsidRPr="00B62CCA" w:rsidRDefault="007874B1" w:rsidP="00541ECD">
      <w:pPr>
        <w:spacing w:after="0" w:line="276" w:lineRule="auto"/>
        <w:ind w:left="0" w:firstLine="851"/>
        <w:contextualSpacing/>
        <w:rPr>
          <w:b/>
          <w:color w:val="000000" w:themeColor="text1"/>
          <w:kern w:val="24"/>
          <w:szCs w:val="24"/>
        </w:rPr>
      </w:pPr>
      <w:r w:rsidRPr="00B62CCA">
        <w:rPr>
          <w:b/>
          <w:color w:val="000000" w:themeColor="text1"/>
          <w:kern w:val="24"/>
          <w:szCs w:val="24"/>
        </w:rPr>
        <w:t>Pamokų stebėjimas.</w:t>
      </w:r>
    </w:p>
    <w:p w14:paraId="55DE6040" w14:textId="1DAF5CFC" w:rsidR="007874B1" w:rsidRPr="00B62CCA" w:rsidRDefault="007874B1" w:rsidP="00541ECD">
      <w:pPr>
        <w:spacing w:after="0" w:line="276" w:lineRule="auto"/>
        <w:ind w:left="0" w:firstLine="851"/>
        <w:contextualSpacing/>
        <w:rPr>
          <w:color w:val="000000" w:themeColor="text1"/>
          <w:kern w:val="24"/>
          <w:szCs w:val="24"/>
        </w:rPr>
      </w:pPr>
      <w:r w:rsidRPr="00B62CCA">
        <w:rPr>
          <w:color w:val="000000" w:themeColor="text1"/>
          <w:kern w:val="24"/>
          <w:szCs w:val="24"/>
        </w:rPr>
        <w:t>2023-2024 m.</w:t>
      </w:r>
      <w:r w:rsidR="004731AA" w:rsidRPr="00B62CCA">
        <w:rPr>
          <w:color w:val="000000" w:themeColor="text1"/>
          <w:kern w:val="24"/>
          <w:szCs w:val="24"/>
        </w:rPr>
        <w:t xml:space="preserve"> </w:t>
      </w:r>
      <w:r w:rsidRPr="00B62CCA">
        <w:rPr>
          <w:color w:val="000000" w:themeColor="text1"/>
          <w:kern w:val="24"/>
          <w:szCs w:val="24"/>
        </w:rPr>
        <w:t>m. stebėta 49 pamokos, 12 iš jų yra įvertinta labai gerai.</w:t>
      </w:r>
    </w:p>
    <w:p w14:paraId="4F1F5150" w14:textId="77777777" w:rsidR="007874B1" w:rsidRPr="00B62CCA" w:rsidRDefault="007874B1" w:rsidP="00541ECD">
      <w:pPr>
        <w:spacing w:after="0" w:line="276" w:lineRule="auto"/>
        <w:ind w:left="0" w:firstLine="851"/>
        <w:contextualSpacing/>
        <w:rPr>
          <w:bCs/>
          <w:color w:val="000000" w:themeColor="text1"/>
          <w:kern w:val="24"/>
          <w:szCs w:val="24"/>
          <w:u w:val="single"/>
        </w:rPr>
      </w:pPr>
      <w:r w:rsidRPr="00B62CCA">
        <w:rPr>
          <w:bCs/>
          <w:color w:val="000000" w:themeColor="text1"/>
          <w:kern w:val="24"/>
          <w:szCs w:val="24"/>
        </w:rPr>
        <w:t>Stebėtų pamokų apibendrinimas.</w:t>
      </w:r>
    </w:p>
    <w:p w14:paraId="7F7F50A3" w14:textId="77777777" w:rsidR="007874B1" w:rsidRPr="00B62CCA" w:rsidRDefault="007874B1" w:rsidP="00541ECD">
      <w:pPr>
        <w:spacing w:after="0" w:line="276" w:lineRule="auto"/>
        <w:ind w:left="0" w:firstLine="851"/>
        <w:contextualSpacing/>
        <w:rPr>
          <w:color w:val="000000" w:themeColor="text1"/>
          <w:kern w:val="24"/>
          <w:szCs w:val="24"/>
        </w:rPr>
      </w:pPr>
      <w:r w:rsidRPr="00B62CCA">
        <w:rPr>
          <w:bCs/>
          <w:color w:val="000000" w:themeColor="text1"/>
          <w:kern w:val="24"/>
          <w:szCs w:val="24"/>
          <w:u w:val="single"/>
        </w:rPr>
        <w:t>Stipriosios pusės:</w:t>
      </w:r>
    </w:p>
    <w:p w14:paraId="5245709B" w14:textId="77777777" w:rsidR="007874B1" w:rsidRPr="00B62CCA" w:rsidRDefault="007874B1" w:rsidP="00541ECD">
      <w:pPr>
        <w:numPr>
          <w:ilvl w:val="0"/>
          <w:numId w:val="10"/>
        </w:numPr>
        <w:spacing w:after="0" w:line="276" w:lineRule="auto"/>
        <w:ind w:left="0" w:firstLine="851"/>
        <w:contextualSpacing/>
        <w:rPr>
          <w:color w:val="000000" w:themeColor="text1"/>
          <w:kern w:val="24"/>
          <w:szCs w:val="24"/>
        </w:rPr>
      </w:pPr>
      <w:r w:rsidRPr="00B62CCA">
        <w:rPr>
          <w:color w:val="000000" w:themeColor="text1"/>
          <w:kern w:val="24"/>
          <w:szCs w:val="24"/>
        </w:rPr>
        <w:t>Klasės valdymas ir optimalus darbo tempas.</w:t>
      </w:r>
    </w:p>
    <w:p w14:paraId="4CFDB9A8" w14:textId="77777777" w:rsidR="007874B1" w:rsidRPr="00B62CCA" w:rsidRDefault="007874B1" w:rsidP="00541ECD">
      <w:pPr>
        <w:numPr>
          <w:ilvl w:val="0"/>
          <w:numId w:val="10"/>
        </w:numPr>
        <w:spacing w:after="0" w:line="276" w:lineRule="auto"/>
        <w:ind w:left="0" w:firstLine="851"/>
        <w:contextualSpacing/>
        <w:rPr>
          <w:color w:val="000000" w:themeColor="text1"/>
          <w:kern w:val="24"/>
          <w:szCs w:val="24"/>
        </w:rPr>
      </w:pPr>
      <w:r w:rsidRPr="00B62CCA">
        <w:rPr>
          <w:color w:val="000000" w:themeColor="text1"/>
          <w:kern w:val="24"/>
          <w:szCs w:val="24"/>
        </w:rPr>
        <w:t xml:space="preserve"> IKT naudojimas. </w:t>
      </w:r>
    </w:p>
    <w:p w14:paraId="3CC84995" w14:textId="77777777" w:rsidR="007874B1" w:rsidRPr="00B62CCA" w:rsidRDefault="007874B1" w:rsidP="00541ECD">
      <w:pPr>
        <w:numPr>
          <w:ilvl w:val="0"/>
          <w:numId w:val="10"/>
        </w:numPr>
        <w:spacing w:after="0" w:line="276" w:lineRule="auto"/>
        <w:ind w:left="0" w:firstLine="851"/>
        <w:contextualSpacing/>
        <w:rPr>
          <w:color w:val="000000" w:themeColor="text1"/>
          <w:kern w:val="24"/>
          <w:szCs w:val="24"/>
        </w:rPr>
      </w:pPr>
      <w:r w:rsidRPr="00B62CCA">
        <w:rPr>
          <w:color w:val="000000" w:themeColor="text1"/>
          <w:kern w:val="24"/>
          <w:szCs w:val="24"/>
        </w:rPr>
        <w:t>Metodų įvairovė.</w:t>
      </w:r>
    </w:p>
    <w:p w14:paraId="6ABBB404" w14:textId="77777777" w:rsidR="007874B1" w:rsidRPr="00B62CCA" w:rsidRDefault="007874B1" w:rsidP="00541ECD">
      <w:pPr>
        <w:numPr>
          <w:ilvl w:val="0"/>
          <w:numId w:val="10"/>
        </w:numPr>
        <w:spacing w:after="0" w:line="276" w:lineRule="auto"/>
        <w:ind w:left="0" w:firstLine="851"/>
        <w:contextualSpacing/>
        <w:rPr>
          <w:color w:val="000000" w:themeColor="text1"/>
          <w:kern w:val="24"/>
          <w:szCs w:val="24"/>
        </w:rPr>
      </w:pPr>
      <w:r w:rsidRPr="00B62CCA">
        <w:rPr>
          <w:color w:val="000000" w:themeColor="text1"/>
          <w:kern w:val="24"/>
          <w:szCs w:val="24"/>
        </w:rPr>
        <w:t xml:space="preserve">Užduotys parenkamos atsižvelgiant į pamokos uždavinius. </w:t>
      </w:r>
    </w:p>
    <w:p w14:paraId="3DF5E3F5" w14:textId="77777777" w:rsidR="007874B1" w:rsidRPr="00B62CCA" w:rsidRDefault="007874B1" w:rsidP="00541ECD">
      <w:pPr>
        <w:numPr>
          <w:ilvl w:val="0"/>
          <w:numId w:val="10"/>
        </w:numPr>
        <w:spacing w:after="0" w:line="276" w:lineRule="auto"/>
        <w:ind w:left="0" w:firstLine="851"/>
        <w:contextualSpacing/>
        <w:rPr>
          <w:color w:val="000000" w:themeColor="text1"/>
          <w:kern w:val="24"/>
          <w:szCs w:val="24"/>
        </w:rPr>
      </w:pPr>
      <w:r w:rsidRPr="00B62CCA">
        <w:rPr>
          <w:color w:val="000000" w:themeColor="text1"/>
          <w:kern w:val="24"/>
          <w:szCs w:val="24"/>
        </w:rPr>
        <w:t>Pamokos pabaigoje refleksija  5-8 kl. visose stebėtose pamokose lietuviškai.</w:t>
      </w:r>
    </w:p>
    <w:p w14:paraId="1D36F410" w14:textId="77777777" w:rsidR="007874B1" w:rsidRPr="00B62CCA" w:rsidRDefault="007874B1" w:rsidP="00541ECD">
      <w:pPr>
        <w:numPr>
          <w:ilvl w:val="0"/>
          <w:numId w:val="10"/>
        </w:numPr>
        <w:spacing w:after="0" w:line="276" w:lineRule="auto"/>
        <w:ind w:left="0" w:firstLine="851"/>
        <w:contextualSpacing/>
        <w:rPr>
          <w:color w:val="000000" w:themeColor="text1"/>
          <w:kern w:val="24"/>
          <w:szCs w:val="24"/>
        </w:rPr>
      </w:pPr>
      <w:r w:rsidRPr="00B62CCA">
        <w:rPr>
          <w:color w:val="000000" w:themeColor="text1"/>
          <w:kern w:val="24"/>
          <w:szCs w:val="24"/>
        </w:rPr>
        <w:t>Mokytojai aptaria pamokos užduotį, tačiau kompetencijų ugdymas neakcentuojamas.</w:t>
      </w:r>
    </w:p>
    <w:p w14:paraId="603DDD48" w14:textId="77777777" w:rsidR="007874B1" w:rsidRPr="00B62CCA" w:rsidRDefault="007874B1" w:rsidP="00541ECD">
      <w:pPr>
        <w:spacing w:after="0" w:line="276" w:lineRule="auto"/>
        <w:ind w:left="0" w:firstLine="851"/>
        <w:contextualSpacing/>
        <w:rPr>
          <w:color w:val="000000" w:themeColor="text1"/>
          <w:kern w:val="24"/>
          <w:szCs w:val="24"/>
        </w:rPr>
      </w:pPr>
      <w:r w:rsidRPr="00B62CCA">
        <w:rPr>
          <w:bCs/>
          <w:color w:val="000000" w:themeColor="text1"/>
          <w:kern w:val="24"/>
          <w:szCs w:val="24"/>
          <w:u w:val="single"/>
        </w:rPr>
        <w:t>Silpnosios pusės</w:t>
      </w:r>
      <w:r w:rsidRPr="00B62CCA">
        <w:rPr>
          <w:color w:val="000000" w:themeColor="text1"/>
          <w:kern w:val="24"/>
          <w:szCs w:val="24"/>
        </w:rPr>
        <w:t xml:space="preserve">: </w:t>
      </w:r>
    </w:p>
    <w:p w14:paraId="405EFA55" w14:textId="77777777" w:rsidR="007874B1" w:rsidRPr="00B62CCA" w:rsidRDefault="007874B1" w:rsidP="00541ECD">
      <w:pPr>
        <w:numPr>
          <w:ilvl w:val="0"/>
          <w:numId w:val="11"/>
        </w:numPr>
        <w:spacing w:after="0" w:line="276" w:lineRule="auto"/>
        <w:ind w:left="0" w:firstLine="851"/>
        <w:contextualSpacing/>
        <w:rPr>
          <w:color w:val="000000" w:themeColor="text1"/>
          <w:kern w:val="24"/>
          <w:szCs w:val="24"/>
        </w:rPr>
      </w:pPr>
      <w:r w:rsidRPr="00B62CCA">
        <w:rPr>
          <w:color w:val="000000" w:themeColor="text1"/>
          <w:kern w:val="24"/>
          <w:szCs w:val="24"/>
        </w:rPr>
        <w:t xml:space="preserve">Diferencijavimas ir individualizavimas. Didžiąja dalimi individualizavimas vyksta pateikiant kitas užduotis, tokie mokiniai lieka ,,už borto“ retai įtraukiami į pamoką. </w:t>
      </w:r>
    </w:p>
    <w:p w14:paraId="16B66D4B" w14:textId="77777777" w:rsidR="007874B1" w:rsidRPr="00B62CCA" w:rsidRDefault="007874B1" w:rsidP="00541ECD">
      <w:pPr>
        <w:numPr>
          <w:ilvl w:val="0"/>
          <w:numId w:val="11"/>
        </w:numPr>
        <w:spacing w:after="0" w:line="276" w:lineRule="auto"/>
        <w:ind w:left="0" w:firstLine="851"/>
        <w:contextualSpacing/>
        <w:rPr>
          <w:color w:val="000000" w:themeColor="text1"/>
          <w:kern w:val="24"/>
          <w:szCs w:val="24"/>
        </w:rPr>
      </w:pPr>
      <w:r w:rsidRPr="00B62CCA">
        <w:rPr>
          <w:color w:val="000000" w:themeColor="text1"/>
          <w:kern w:val="24"/>
          <w:szCs w:val="24"/>
        </w:rPr>
        <w:t>Vertinimas. Pamokos pradžioje dažnu atveju neaptariami konkretūs vertinimo kriterijai.</w:t>
      </w:r>
    </w:p>
    <w:p w14:paraId="6F8B84A0" w14:textId="77777777" w:rsidR="007874B1" w:rsidRPr="00B62CCA" w:rsidRDefault="007874B1" w:rsidP="00541ECD">
      <w:pPr>
        <w:numPr>
          <w:ilvl w:val="0"/>
          <w:numId w:val="11"/>
        </w:numPr>
        <w:spacing w:after="0" w:line="276" w:lineRule="auto"/>
        <w:ind w:left="0" w:firstLine="851"/>
        <w:contextualSpacing/>
        <w:rPr>
          <w:color w:val="000000" w:themeColor="text1"/>
          <w:kern w:val="24"/>
          <w:szCs w:val="24"/>
        </w:rPr>
      </w:pPr>
      <w:r w:rsidRPr="00B62CCA">
        <w:rPr>
          <w:color w:val="000000" w:themeColor="text1"/>
          <w:kern w:val="24"/>
          <w:szCs w:val="24"/>
        </w:rPr>
        <w:t xml:space="preserve">Namų darbai skiriami bendrai visai klasei. </w:t>
      </w:r>
    </w:p>
    <w:p w14:paraId="78665FDA" w14:textId="0858C80A" w:rsidR="00541ECD" w:rsidRPr="00B62CCA" w:rsidRDefault="007874B1" w:rsidP="00B62CCA">
      <w:pPr>
        <w:spacing w:after="0" w:line="276" w:lineRule="auto"/>
        <w:ind w:left="0" w:firstLine="851"/>
        <w:contextualSpacing/>
        <w:rPr>
          <w:color w:val="000000" w:themeColor="text1"/>
          <w:kern w:val="24"/>
          <w:szCs w:val="24"/>
        </w:rPr>
      </w:pPr>
      <w:r w:rsidRPr="00B62CCA">
        <w:rPr>
          <w:bCs/>
          <w:color w:val="000000" w:themeColor="text1"/>
          <w:kern w:val="24"/>
          <w:szCs w:val="24"/>
        </w:rPr>
        <w:t>Palyginus su praėjusiais mokslo metais stebėtų pamokų situacija išlieka ta pati.</w:t>
      </w:r>
    </w:p>
    <w:p w14:paraId="026423B7" w14:textId="5D90003F" w:rsidR="007874B1" w:rsidRPr="00B62CCA" w:rsidRDefault="007874B1" w:rsidP="00541ECD">
      <w:pPr>
        <w:spacing w:after="0" w:line="276" w:lineRule="auto"/>
        <w:ind w:left="0" w:firstLine="851"/>
        <w:contextualSpacing/>
        <w:rPr>
          <w:b/>
          <w:color w:val="000000" w:themeColor="text1"/>
          <w:kern w:val="24"/>
          <w:szCs w:val="24"/>
        </w:rPr>
      </w:pPr>
      <w:r w:rsidRPr="00B62CCA">
        <w:rPr>
          <w:b/>
          <w:color w:val="000000" w:themeColor="text1"/>
          <w:kern w:val="24"/>
          <w:szCs w:val="24"/>
        </w:rPr>
        <w:t>Išvados:</w:t>
      </w:r>
    </w:p>
    <w:p w14:paraId="56BAE62A" w14:textId="77777777" w:rsidR="007874B1" w:rsidRPr="00B62CCA" w:rsidRDefault="007874B1" w:rsidP="00541ECD">
      <w:pPr>
        <w:numPr>
          <w:ilvl w:val="0"/>
          <w:numId w:val="8"/>
        </w:numPr>
        <w:spacing w:after="0" w:line="276" w:lineRule="auto"/>
        <w:ind w:left="0" w:firstLine="851"/>
        <w:contextualSpacing/>
        <w:rPr>
          <w:color w:val="000000" w:themeColor="text1"/>
          <w:kern w:val="24"/>
          <w:szCs w:val="24"/>
        </w:rPr>
      </w:pPr>
      <w:r w:rsidRPr="00B62CCA">
        <w:rPr>
          <w:color w:val="000000" w:themeColor="text1"/>
          <w:kern w:val="24"/>
          <w:szCs w:val="24"/>
        </w:rPr>
        <w:t>Mokiniai noriai eina į mokyklą  ( 3-tėvų nuomone).</w:t>
      </w:r>
    </w:p>
    <w:p w14:paraId="5B1CCC6C" w14:textId="77777777" w:rsidR="007874B1" w:rsidRPr="00B62CCA" w:rsidRDefault="007874B1" w:rsidP="00541ECD">
      <w:pPr>
        <w:numPr>
          <w:ilvl w:val="0"/>
          <w:numId w:val="8"/>
        </w:numPr>
        <w:spacing w:after="0" w:line="276" w:lineRule="auto"/>
        <w:ind w:left="0" w:firstLine="851"/>
        <w:contextualSpacing/>
        <w:rPr>
          <w:color w:val="000000" w:themeColor="text1"/>
          <w:kern w:val="24"/>
          <w:szCs w:val="24"/>
        </w:rPr>
      </w:pPr>
      <w:r w:rsidRPr="00B62CCA">
        <w:rPr>
          <w:color w:val="000000" w:themeColor="text1"/>
          <w:kern w:val="24"/>
          <w:szCs w:val="24"/>
        </w:rPr>
        <w:t>Mokiniai dažnai patiria didelius mokymosi krūvius (tėvų ir mokinių nuomone).</w:t>
      </w:r>
    </w:p>
    <w:p w14:paraId="7ADB430B" w14:textId="77777777" w:rsidR="007874B1" w:rsidRPr="00B62CCA" w:rsidRDefault="007874B1" w:rsidP="00541ECD">
      <w:pPr>
        <w:numPr>
          <w:ilvl w:val="0"/>
          <w:numId w:val="8"/>
        </w:numPr>
        <w:spacing w:after="0" w:line="276" w:lineRule="auto"/>
        <w:ind w:left="0" w:firstLine="851"/>
        <w:contextualSpacing/>
        <w:rPr>
          <w:color w:val="000000" w:themeColor="text1"/>
          <w:kern w:val="24"/>
          <w:szCs w:val="24"/>
        </w:rPr>
      </w:pPr>
      <w:r w:rsidRPr="00B62CCA">
        <w:rPr>
          <w:color w:val="000000" w:themeColor="text1"/>
          <w:kern w:val="24"/>
          <w:szCs w:val="24"/>
        </w:rPr>
        <w:t>Tą pačią dieną būna keli atsiskaitymo darbai ( tėvų ir mokinių nuomone).</w:t>
      </w:r>
    </w:p>
    <w:p w14:paraId="48A7E7D8" w14:textId="77777777" w:rsidR="007874B1" w:rsidRPr="00B62CCA" w:rsidRDefault="007874B1" w:rsidP="00541ECD">
      <w:pPr>
        <w:numPr>
          <w:ilvl w:val="0"/>
          <w:numId w:val="8"/>
        </w:numPr>
        <w:spacing w:after="0" w:line="276" w:lineRule="auto"/>
        <w:ind w:left="0" w:firstLine="851"/>
        <w:contextualSpacing/>
        <w:rPr>
          <w:color w:val="000000" w:themeColor="text1"/>
          <w:kern w:val="24"/>
          <w:szCs w:val="24"/>
        </w:rPr>
      </w:pPr>
      <w:r w:rsidRPr="00B62CCA">
        <w:rPr>
          <w:color w:val="000000" w:themeColor="text1"/>
          <w:kern w:val="24"/>
          <w:szCs w:val="24"/>
        </w:rPr>
        <w:t>Mokytojams svarbi mokinių nuomonė apie pamoką.</w:t>
      </w:r>
    </w:p>
    <w:p w14:paraId="6C762434" w14:textId="77777777" w:rsidR="007874B1" w:rsidRPr="00B62CCA" w:rsidRDefault="007874B1" w:rsidP="00541ECD">
      <w:pPr>
        <w:numPr>
          <w:ilvl w:val="0"/>
          <w:numId w:val="8"/>
        </w:numPr>
        <w:spacing w:after="0" w:line="276" w:lineRule="auto"/>
        <w:ind w:left="0" w:firstLine="851"/>
        <w:contextualSpacing/>
        <w:rPr>
          <w:color w:val="000000" w:themeColor="text1"/>
          <w:kern w:val="24"/>
          <w:szCs w:val="24"/>
        </w:rPr>
      </w:pPr>
      <w:r w:rsidRPr="00B62CCA">
        <w:rPr>
          <w:color w:val="000000" w:themeColor="text1"/>
          <w:kern w:val="24"/>
          <w:szCs w:val="24"/>
        </w:rPr>
        <w:t>Mokytojai jaučia atsakomybę už ugdymo procesą.</w:t>
      </w:r>
    </w:p>
    <w:p w14:paraId="0B57DDD3" w14:textId="77777777" w:rsidR="007874B1" w:rsidRPr="00B62CCA" w:rsidRDefault="007874B1" w:rsidP="00541ECD">
      <w:pPr>
        <w:numPr>
          <w:ilvl w:val="0"/>
          <w:numId w:val="8"/>
        </w:numPr>
        <w:spacing w:after="0" w:line="276" w:lineRule="auto"/>
        <w:ind w:left="0" w:firstLine="851"/>
        <w:contextualSpacing/>
        <w:rPr>
          <w:color w:val="000000" w:themeColor="text1"/>
          <w:kern w:val="24"/>
          <w:szCs w:val="24"/>
        </w:rPr>
      </w:pPr>
      <w:r w:rsidRPr="00B62CCA">
        <w:rPr>
          <w:color w:val="000000" w:themeColor="text1"/>
          <w:kern w:val="24"/>
          <w:szCs w:val="24"/>
        </w:rPr>
        <w:t>Mokytojai žino, kur kreiptis, jei mokinys turi ugdymo ir bendravimo sunkumų, tačiau mokiniai nurodo, kad į psichologą ir socialinį pedagogą kreiptis nenori.</w:t>
      </w:r>
    </w:p>
    <w:p w14:paraId="35C82652" w14:textId="4F63E524" w:rsidR="007874B1" w:rsidRPr="00B62CCA" w:rsidRDefault="007874B1" w:rsidP="00B62CCA">
      <w:pPr>
        <w:numPr>
          <w:ilvl w:val="0"/>
          <w:numId w:val="8"/>
        </w:numPr>
        <w:spacing w:after="0" w:line="276" w:lineRule="auto"/>
        <w:ind w:left="0" w:firstLine="851"/>
        <w:contextualSpacing/>
        <w:rPr>
          <w:color w:val="000000" w:themeColor="text1"/>
          <w:kern w:val="24"/>
          <w:szCs w:val="24"/>
        </w:rPr>
      </w:pPr>
      <w:r w:rsidRPr="00B62CCA">
        <w:rPr>
          <w:color w:val="000000" w:themeColor="text1"/>
          <w:kern w:val="24"/>
          <w:szCs w:val="24"/>
        </w:rPr>
        <w:t>Mokytojai nurodo, kad derina namų darbų skyrimą su kolegomis, bet mokiniai ir tėvai nurodo,  kad dažnai yra per dideli mokymosi ir namų darbų krūviai.</w:t>
      </w:r>
    </w:p>
    <w:p w14:paraId="5A72D767" w14:textId="77777777" w:rsidR="007874B1" w:rsidRPr="00B62CCA" w:rsidRDefault="007874B1" w:rsidP="00541ECD">
      <w:pPr>
        <w:spacing w:after="0" w:line="276" w:lineRule="auto"/>
        <w:ind w:left="0" w:firstLine="851"/>
        <w:contextualSpacing/>
        <w:rPr>
          <w:b/>
          <w:color w:val="000000" w:themeColor="text1"/>
          <w:kern w:val="24"/>
          <w:szCs w:val="24"/>
        </w:rPr>
      </w:pPr>
      <w:r w:rsidRPr="00B62CCA">
        <w:rPr>
          <w:b/>
          <w:color w:val="000000" w:themeColor="text1"/>
          <w:kern w:val="24"/>
          <w:szCs w:val="24"/>
        </w:rPr>
        <w:t>Rekomendacijos:</w:t>
      </w:r>
    </w:p>
    <w:p w14:paraId="5E525B8D" w14:textId="77777777" w:rsidR="007874B1" w:rsidRPr="00B62CCA" w:rsidRDefault="007874B1" w:rsidP="00541ECD">
      <w:pPr>
        <w:numPr>
          <w:ilvl w:val="0"/>
          <w:numId w:val="9"/>
        </w:numPr>
        <w:spacing w:after="0" w:line="276" w:lineRule="auto"/>
        <w:ind w:left="0" w:firstLine="851"/>
        <w:contextualSpacing/>
        <w:rPr>
          <w:color w:val="000000" w:themeColor="text1"/>
          <w:kern w:val="24"/>
          <w:szCs w:val="24"/>
        </w:rPr>
      </w:pPr>
      <w:r w:rsidRPr="00B62CCA">
        <w:rPr>
          <w:color w:val="000000" w:themeColor="text1"/>
          <w:kern w:val="24"/>
          <w:szCs w:val="24"/>
        </w:rPr>
        <w:t xml:space="preserve">Siekti aktyvaus - </w:t>
      </w:r>
      <w:proofErr w:type="spellStart"/>
      <w:r w:rsidRPr="00B62CCA">
        <w:rPr>
          <w:color w:val="000000" w:themeColor="text1"/>
          <w:kern w:val="24"/>
          <w:szCs w:val="24"/>
        </w:rPr>
        <w:t>savivaldaus</w:t>
      </w:r>
      <w:proofErr w:type="spellEnd"/>
      <w:r w:rsidRPr="00B62CCA">
        <w:rPr>
          <w:color w:val="000000" w:themeColor="text1"/>
          <w:kern w:val="24"/>
          <w:szCs w:val="24"/>
        </w:rPr>
        <w:t xml:space="preserve"> mokymosi: aktyvesnis mokinys, mokymasis bendradarbiaujant, ugdymo turinio aktualizavimas, integravimas ir siejimas su mokinių patirtimi ( MNPP- taikymas).</w:t>
      </w:r>
    </w:p>
    <w:p w14:paraId="188F14C8" w14:textId="77777777" w:rsidR="007874B1" w:rsidRPr="00B62CCA" w:rsidRDefault="007874B1" w:rsidP="00541ECD">
      <w:pPr>
        <w:numPr>
          <w:ilvl w:val="0"/>
          <w:numId w:val="9"/>
        </w:numPr>
        <w:spacing w:after="0" w:line="276" w:lineRule="auto"/>
        <w:ind w:left="0" w:firstLine="851"/>
        <w:contextualSpacing/>
        <w:rPr>
          <w:color w:val="000000" w:themeColor="text1"/>
          <w:kern w:val="24"/>
          <w:szCs w:val="24"/>
        </w:rPr>
      </w:pPr>
      <w:r w:rsidRPr="00B62CCA">
        <w:rPr>
          <w:color w:val="000000" w:themeColor="text1"/>
          <w:kern w:val="24"/>
          <w:szCs w:val="24"/>
        </w:rPr>
        <w:t>Formuluojant pamokos uždavinius, numatant veiklas, užduotis, vertinimo kriterijus, tartis su mokiniais.</w:t>
      </w:r>
    </w:p>
    <w:p w14:paraId="441CFDFE" w14:textId="77777777" w:rsidR="007874B1" w:rsidRPr="00B62CCA" w:rsidRDefault="007874B1" w:rsidP="00541ECD">
      <w:pPr>
        <w:numPr>
          <w:ilvl w:val="0"/>
          <w:numId w:val="9"/>
        </w:numPr>
        <w:spacing w:after="0" w:line="276" w:lineRule="auto"/>
        <w:ind w:left="0" w:firstLine="851"/>
        <w:contextualSpacing/>
        <w:rPr>
          <w:color w:val="000000" w:themeColor="text1"/>
          <w:kern w:val="24"/>
          <w:szCs w:val="24"/>
        </w:rPr>
      </w:pPr>
      <w:r w:rsidRPr="00B62CCA">
        <w:rPr>
          <w:color w:val="000000" w:themeColor="text1"/>
          <w:kern w:val="24"/>
          <w:szCs w:val="24"/>
        </w:rPr>
        <w:t>Sudaryti tinkamas sąlygas mokiniams išsakyti individualius mokymosi lūkesčius ir kartu su mokiniais konkrečiai įvertinti, kaip pavyksta juos įgyvendinti, kokie veiksniai daro teigiamą poveikį pažangai.</w:t>
      </w:r>
    </w:p>
    <w:p w14:paraId="2748E21A" w14:textId="77777777" w:rsidR="007874B1" w:rsidRPr="00B62CCA" w:rsidRDefault="007874B1" w:rsidP="00541ECD">
      <w:pPr>
        <w:numPr>
          <w:ilvl w:val="0"/>
          <w:numId w:val="9"/>
        </w:numPr>
        <w:spacing w:after="0" w:line="276" w:lineRule="auto"/>
        <w:ind w:left="0" w:firstLine="851"/>
        <w:contextualSpacing/>
        <w:rPr>
          <w:color w:val="000000" w:themeColor="text1"/>
          <w:kern w:val="24"/>
          <w:szCs w:val="24"/>
        </w:rPr>
      </w:pPr>
      <w:r w:rsidRPr="00B62CCA">
        <w:rPr>
          <w:color w:val="000000" w:themeColor="text1"/>
          <w:kern w:val="24"/>
          <w:szCs w:val="24"/>
        </w:rPr>
        <w:t xml:space="preserve">Sudaryti galimybes mokiniams patiems planuoti mokymąsi ir siekti asmeninės pažangos, kas didintų jų pasitikėjimą savimi ir atsakomybę, daugiau mokinių patirtų mokymosi sėkmę. </w:t>
      </w:r>
    </w:p>
    <w:p w14:paraId="3216B758" w14:textId="77777777" w:rsidR="007874B1" w:rsidRPr="00B62CCA" w:rsidRDefault="007874B1" w:rsidP="00541ECD">
      <w:pPr>
        <w:numPr>
          <w:ilvl w:val="0"/>
          <w:numId w:val="9"/>
        </w:numPr>
        <w:spacing w:after="0" w:line="276" w:lineRule="auto"/>
        <w:ind w:left="0" w:firstLine="851"/>
        <w:contextualSpacing/>
        <w:rPr>
          <w:color w:val="000000" w:themeColor="text1"/>
          <w:kern w:val="24"/>
          <w:szCs w:val="24"/>
        </w:rPr>
      </w:pPr>
      <w:r w:rsidRPr="00B62CCA">
        <w:rPr>
          <w:color w:val="000000" w:themeColor="text1"/>
          <w:kern w:val="24"/>
          <w:szCs w:val="24"/>
        </w:rPr>
        <w:t>Atsižvelgti į mokinių  gebėjimus, polinkius, asmeninius ir ugdymosi poreikius bei interesus ir, organizuojant mokymą(</w:t>
      </w:r>
      <w:proofErr w:type="spellStart"/>
      <w:r w:rsidRPr="00B62CCA">
        <w:rPr>
          <w:color w:val="000000" w:themeColor="text1"/>
          <w:kern w:val="24"/>
          <w:szCs w:val="24"/>
        </w:rPr>
        <w:t>si</w:t>
      </w:r>
      <w:proofErr w:type="spellEnd"/>
      <w:r w:rsidRPr="00B62CCA">
        <w:rPr>
          <w:color w:val="000000" w:themeColor="text1"/>
          <w:kern w:val="24"/>
          <w:szCs w:val="24"/>
        </w:rPr>
        <w:t>), tikslingai ir sistemingai suteikti mokiniams daugiau galimybių dirbti skirtingu tempu, atlikti skirtingo lygmens užduotis, rinktis skirtingas mokymosi priemones.</w:t>
      </w:r>
    </w:p>
    <w:p w14:paraId="2C8471C7" w14:textId="77777777" w:rsidR="007874B1" w:rsidRPr="00B62CCA" w:rsidRDefault="007874B1" w:rsidP="00541ECD">
      <w:pPr>
        <w:numPr>
          <w:ilvl w:val="0"/>
          <w:numId w:val="9"/>
        </w:numPr>
        <w:spacing w:after="0" w:line="276" w:lineRule="auto"/>
        <w:ind w:left="0" w:firstLine="851"/>
        <w:contextualSpacing/>
        <w:rPr>
          <w:color w:val="000000" w:themeColor="text1"/>
          <w:kern w:val="24"/>
          <w:szCs w:val="24"/>
        </w:rPr>
      </w:pPr>
      <w:r w:rsidRPr="00B62CCA">
        <w:rPr>
          <w:color w:val="000000" w:themeColor="text1"/>
          <w:kern w:val="24"/>
          <w:szCs w:val="24"/>
        </w:rPr>
        <w:t xml:space="preserve">Atsakingai laikytis ir nuosekliai įgyvendinti  susitarimus dėl ugdymo kokybės užtikrinimo pamokose, taikyti daugiau aktyvaus mokymosi formų, ieškoti optimalios dermės tarp mokymo ir mokymosi. </w:t>
      </w:r>
    </w:p>
    <w:p w14:paraId="700DABB8" w14:textId="77777777" w:rsidR="007874B1" w:rsidRPr="00B62CCA" w:rsidRDefault="007874B1" w:rsidP="00541ECD">
      <w:pPr>
        <w:numPr>
          <w:ilvl w:val="0"/>
          <w:numId w:val="9"/>
        </w:numPr>
        <w:spacing w:after="0" w:line="276" w:lineRule="auto"/>
        <w:ind w:left="0" w:firstLine="851"/>
        <w:contextualSpacing/>
        <w:rPr>
          <w:color w:val="000000" w:themeColor="text1"/>
          <w:kern w:val="24"/>
          <w:szCs w:val="24"/>
        </w:rPr>
      </w:pPr>
      <w:r w:rsidRPr="00B62CCA">
        <w:rPr>
          <w:color w:val="000000" w:themeColor="text1"/>
          <w:kern w:val="24"/>
          <w:szCs w:val="24"/>
        </w:rPr>
        <w:t xml:space="preserve">Namų darbų užduotis mokytojai skiria atsižvelgdami į klasės mokymosi lygį, individualias mokinių savybes, gali diferencijuoti pagal mokinių gebėjimus: turintiems didelę mokymosi motyvaciją, itin gabiems mokiniams gali būti skiriamos kūrybinės, kritinį mąstymą ugdančios, lavinančios gebėjimą analizuoti ir vertinti informacinius šaltinius užduotys; neturintiems mokymosi motyvacijos, mokymosi sunkumų turintiems mokiniams – užduotys, skirtos įtvirtinti gautas žinias, šalinti mokymosi spragas gali skirti integruotas užduotis. Gali skirti integruotas užduotis, projektus. Skirdami didesnės apimties namų darbus, mokytojai bendradarbiauja informuodami vieni kitus. </w:t>
      </w:r>
    </w:p>
    <w:p w14:paraId="5214F44C" w14:textId="5A0D82C0" w:rsidR="007874B1" w:rsidRPr="00B62CCA" w:rsidRDefault="007874B1" w:rsidP="00541ECD">
      <w:pPr>
        <w:autoSpaceDE w:val="0"/>
        <w:autoSpaceDN w:val="0"/>
        <w:adjustRightInd w:val="0"/>
        <w:spacing w:after="0" w:line="276" w:lineRule="auto"/>
        <w:ind w:left="0" w:firstLine="851"/>
        <w:rPr>
          <w:rFonts w:eastAsiaTheme="minorHAnsi"/>
          <w:color w:val="000000" w:themeColor="text1"/>
          <w:szCs w:val="24"/>
          <w:lang w:eastAsia="en-US"/>
        </w:rPr>
      </w:pPr>
      <w:bookmarkStart w:id="2" w:name="_Hlk189125234"/>
      <w:r w:rsidRPr="00B62CCA">
        <w:rPr>
          <w:rFonts w:eastAsiaTheme="minorHAnsi"/>
          <w:color w:val="000000" w:themeColor="text1"/>
          <w:kern w:val="24"/>
          <w:szCs w:val="24"/>
          <w:lang w:eastAsia="en-US"/>
        </w:rPr>
        <w:t xml:space="preserve">Siekiant stiprinti pasitikėjimą   psichologu ir socialiniu pedagogu </w:t>
      </w:r>
      <w:r w:rsidRPr="00B62CCA">
        <w:rPr>
          <w:rFonts w:eastAsiaTheme="minorHAnsi"/>
          <w:bCs/>
          <w:color w:val="000000" w:themeColor="text1"/>
          <w:szCs w:val="24"/>
          <w:lang w:eastAsia="en-US"/>
        </w:rPr>
        <w:t>aktyviau įtraukti mokinius į emocinės gerovės stiprinimo veiklas:</w:t>
      </w:r>
      <w:r w:rsidRPr="00B62CCA">
        <w:rPr>
          <w:rFonts w:eastAsiaTheme="minorHAnsi"/>
          <w:b/>
          <w:bCs/>
          <w:color w:val="000000" w:themeColor="text1"/>
          <w:szCs w:val="24"/>
          <w:lang w:eastAsia="en-US"/>
        </w:rPr>
        <w:t xml:space="preserve"> </w:t>
      </w:r>
      <w:r w:rsidRPr="00B62CCA">
        <w:rPr>
          <w:rFonts w:eastAsiaTheme="minorHAnsi"/>
          <w:color w:val="000000" w:themeColor="text1"/>
          <w:szCs w:val="24"/>
          <w:lang w:eastAsia="en-US"/>
        </w:rPr>
        <w:t>organizuoti  emocinės sveikatos valandėles klasėse, Rengti diskusijas apie patyčias, stresą, savivertę ir kitus mokiniams aktualius psichologinius aspektus.</w:t>
      </w:r>
      <w:bookmarkEnd w:id="2"/>
      <w:r w:rsidR="00651940" w:rsidRPr="00B62CCA">
        <w:rPr>
          <w:rFonts w:eastAsiaTheme="minorHAnsi"/>
          <w:color w:val="000000" w:themeColor="text1"/>
          <w:szCs w:val="24"/>
          <w:lang w:eastAsia="en-US"/>
        </w:rPr>
        <w:t xml:space="preserve"> Atsižvelgus į giluminio įsivertinimo apklausos rezultatus 2024-2025 m. m. numatyta nagrinėti šį rodiklį : </w:t>
      </w:r>
    </w:p>
    <w:p w14:paraId="746C3A3A" w14:textId="32E79114" w:rsidR="007874B1" w:rsidRPr="00B62CCA" w:rsidRDefault="007874B1" w:rsidP="00541ECD">
      <w:pPr>
        <w:spacing w:after="0" w:line="276" w:lineRule="auto"/>
        <w:ind w:left="0" w:firstLine="851"/>
        <w:rPr>
          <w:rFonts w:eastAsiaTheme="minorHAnsi"/>
          <w:color w:val="000000" w:themeColor="text1"/>
          <w:szCs w:val="24"/>
          <w:lang w:eastAsia="en-US"/>
        </w:rPr>
      </w:pPr>
      <w:r w:rsidRPr="00B62CCA">
        <w:rPr>
          <w:rFonts w:eastAsiaTheme="minorHAnsi"/>
          <w:b/>
          <w:bCs/>
          <w:color w:val="000000" w:themeColor="text1"/>
          <w:szCs w:val="24"/>
          <w:lang w:eastAsia="en-US"/>
        </w:rPr>
        <w:t>Sritis:</w:t>
      </w:r>
      <w:r w:rsidRPr="00B62CCA">
        <w:rPr>
          <w:rFonts w:eastAsiaTheme="minorHAnsi"/>
          <w:color w:val="000000" w:themeColor="text1"/>
          <w:szCs w:val="24"/>
          <w:lang w:eastAsia="en-US"/>
        </w:rPr>
        <w:t xml:space="preserve"> 2.  Ugdymas(</w:t>
      </w:r>
      <w:proofErr w:type="spellStart"/>
      <w:r w:rsidRPr="00B62CCA">
        <w:rPr>
          <w:rFonts w:eastAsiaTheme="minorHAnsi"/>
          <w:color w:val="000000" w:themeColor="text1"/>
          <w:szCs w:val="24"/>
          <w:lang w:eastAsia="en-US"/>
        </w:rPr>
        <w:t>is</w:t>
      </w:r>
      <w:proofErr w:type="spellEnd"/>
      <w:r w:rsidRPr="00B62CCA">
        <w:rPr>
          <w:rFonts w:eastAsiaTheme="minorHAnsi"/>
          <w:color w:val="000000" w:themeColor="text1"/>
          <w:szCs w:val="24"/>
          <w:lang w:eastAsia="en-US"/>
        </w:rPr>
        <w:t>) ir mokinių patirtys</w:t>
      </w:r>
      <w:r w:rsidR="00651940" w:rsidRPr="00B62CCA">
        <w:rPr>
          <w:rFonts w:eastAsiaTheme="minorHAnsi"/>
          <w:color w:val="000000" w:themeColor="text1"/>
          <w:szCs w:val="24"/>
          <w:lang w:eastAsia="en-US"/>
        </w:rPr>
        <w:t xml:space="preserve">; </w:t>
      </w:r>
      <w:r w:rsidRPr="00B62CCA">
        <w:rPr>
          <w:rFonts w:eastAsiaTheme="minorHAnsi"/>
          <w:b/>
          <w:bCs/>
          <w:color w:val="000000" w:themeColor="text1"/>
          <w:szCs w:val="24"/>
          <w:lang w:eastAsia="en-US"/>
        </w:rPr>
        <w:t>Tema:</w:t>
      </w:r>
      <w:r w:rsidRPr="00B62CCA">
        <w:rPr>
          <w:rFonts w:eastAsiaTheme="minorHAnsi"/>
          <w:color w:val="000000" w:themeColor="text1"/>
          <w:szCs w:val="24"/>
          <w:lang w:eastAsia="en-US"/>
        </w:rPr>
        <w:t xml:space="preserve"> 2.1. Ugdymosi planavimas.</w:t>
      </w:r>
      <w:r w:rsidR="00651940" w:rsidRPr="00B62CCA">
        <w:rPr>
          <w:rFonts w:eastAsiaTheme="minorHAnsi"/>
          <w:color w:val="000000" w:themeColor="text1"/>
          <w:szCs w:val="24"/>
          <w:lang w:eastAsia="en-US"/>
        </w:rPr>
        <w:t xml:space="preserve">; </w:t>
      </w:r>
      <w:r w:rsidRPr="00B62CCA">
        <w:rPr>
          <w:rFonts w:eastAsiaTheme="minorHAnsi"/>
          <w:b/>
          <w:bCs/>
          <w:color w:val="000000" w:themeColor="text1"/>
          <w:szCs w:val="24"/>
          <w:lang w:eastAsia="en-US"/>
        </w:rPr>
        <w:t>Rodiklis:</w:t>
      </w:r>
      <w:r w:rsidRPr="00B62CCA">
        <w:rPr>
          <w:rFonts w:eastAsiaTheme="minorHAnsi"/>
          <w:color w:val="000000" w:themeColor="text1"/>
          <w:szCs w:val="24"/>
          <w:lang w:eastAsia="en-US"/>
        </w:rPr>
        <w:t>2.1.3.  Orientavimasis į mokinių poreikius.</w:t>
      </w:r>
    </w:p>
    <w:p w14:paraId="03EB5C59" w14:textId="77777777" w:rsidR="002A0D9A" w:rsidRDefault="002A0D9A">
      <w:pPr>
        <w:spacing w:after="160" w:line="259" w:lineRule="auto"/>
        <w:ind w:left="0" w:firstLine="0"/>
        <w:jc w:val="left"/>
        <w:rPr>
          <w:rFonts w:asciiTheme="minorHAnsi" w:eastAsiaTheme="minorHAnsi" w:hAnsiTheme="minorHAnsi" w:cstheme="minorBidi"/>
          <w:color w:val="000000" w:themeColor="text1"/>
          <w:szCs w:val="24"/>
          <w:lang w:eastAsia="en-US"/>
        </w:rPr>
      </w:pPr>
      <w:r>
        <w:rPr>
          <w:rFonts w:asciiTheme="minorHAnsi" w:eastAsiaTheme="minorHAnsi" w:hAnsiTheme="minorHAnsi" w:cstheme="minorBidi"/>
          <w:color w:val="000000" w:themeColor="text1"/>
          <w:szCs w:val="24"/>
          <w:lang w:eastAsia="en-US"/>
        </w:rPr>
        <w:br w:type="page"/>
      </w:r>
    </w:p>
    <w:p w14:paraId="27DE4DC0" w14:textId="16317F3F" w:rsidR="005F014E" w:rsidRPr="00760F52" w:rsidRDefault="005F014E" w:rsidP="00760F52">
      <w:pPr>
        <w:shd w:val="clear" w:color="auto" w:fill="FFFFFF"/>
        <w:spacing w:after="0" w:line="240" w:lineRule="auto"/>
        <w:ind w:left="0" w:firstLine="0"/>
        <w:jc w:val="center"/>
        <w:textAlignment w:val="baseline"/>
        <w:rPr>
          <w:b/>
          <w:szCs w:val="24"/>
          <w:lang w:eastAsia="en-GB"/>
        </w:rPr>
      </w:pPr>
      <w:r w:rsidRPr="00760F52">
        <w:rPr>
          <w:b/>
          <w:szCs w:val="24"/>
          <w:lang w:eastAsia="en-GB"/>
        </w:rPr>
        <w:t>III. PLANUOJAMOS VEIKLOS TURINYS</w:t>
      </w:r>
    </w:p>
    <w:p w14:paraId="07933987" w14:textId="18D54D98" w:rsidR="00FF250E" w:rsidRDefault="005F014E" w:rsidP="000470D2">
      <w:pPr>
        <w:shd w:val="clear" w:color="auto" w:fill="FFFFFF"/>
        <w:spacing w:before="240" w:after="0" w:line="276" w:lineRule="auto"/>
        <w:ind w:left="0" w:firstLine="851"/>
        <w:textAlignment w:val="baseline"/>
        <w:rPr>
          <w:color w:val="ED0000"/>
          <w:szCs w:val="24"/>
          <w:lang w:eastAsia="en-GB"/>
        </w:rPr>
      </w:pPr>
      <w:r w:rsidRPr="008F48B9">
        <w:rPr>
          <w:color w:val="000000" w:themeColor="text1"/>
          <w:szCs w:val="24"/>
          <w:lang w:eastAsia="en-GB"/>
        </w:rPr>
        <w:t>Įgyvendinant 202</w:t>
      </w:r>
      <w:r w:rsidR="00F71A25" w:rsidRPr="008F48B9">
        <w:rPr>
          <w:color w:val="000000" w:themeColor="text1"/>
          <w:szCs w:val="24"/>
          <w:lang w:eastAsia="en-GB"/>
        </w:rPr>
        <w:t>5</w:t>
      </w:r>
      <w:r w:rsidRPr="008F48B9">
        <w:rPr>
          <w:color w:val="000000" w:themeColor="text1"/>
          <w:szCs w:val="24"/>
          <w:lang w:eastAsia="en-GB"/>
        </w:rPr>
        <w:t xml:space="preserve"> metų progimnazijos veiklos planą bu</w:t>
      </w:r>
      <w:r w:rsidR="00F71A25" w:rsidRPr="008F48B9">
        <w:rPr>
          <w:color w:val="000000" w:themeColor="text1"/>
          <w:szCs w:val="24"/>
          <w:lang w:eastAsia="en-GB"/>
        </w:rPr>
        <w:t>s</w:t>
      </w:r>
      <w:r w:rsidRPr="008F48B9">
        <w:rPr>
          <w:color w:val="000000" w:themeColor="text1"/>
          <w:szCs w:val="24"/>
          <w:lang w:eastAsia="en-GB"/>
        </w:rPr>
        <w:t xml:space="preserve"> siekiama </w:t>
      </w:r>
      <w:r w:rsidR="00FF250E" w:rsidRPr="008F48B9">
        <w:rPr>
          <w:color w:val="000000" w:themeColor="text1"/>
        </w:rPr>
        <w:t xml:space="preserve">sukurti </w:t>
      </w:r>
      <w:proofErr w:type="spellStart"/>
      <w:r w:rsidR="00FF250E">
        <w:t>patyriminį</w:t>
      </w:r>
      <w:proofErr w:type="spellEnd"/>
      <w:r w:rsidR="00FF250E">
        <w:t xml:space="preserve"> ir STEAM </w:t>
      </w:r>
      <w:proofErr w:type="spellStart"/>
      <w:r w:rsidR="00FF250E">
        <w:t>ugdyma</w:t>
      </w:r>
      <w:proofErr w:type="spellEnd"/>
      <w:r w:rsidR="00FF250E">
        <w:t xml:space="preserve">̨ </w:t>
      </w:r>
      <w:proofErr w:type="spellStart"/>
      <w:r w:rsidR="00FF250E">
        <w:t>atitinkančias</w:t>
      </w:r>
      <w:proofErr w:type="spellEnd"/>
      <w:r w:rsidR="00FF250E">
        <w:t xml:space="preserve"> edukacines </w:t>
      </w:r>
      <w:r w:rsidR="00433530">
        <w:t xml:space="preserve">mokymosi </w:t>
      </w:r>
      <w:r w:rsidR="00FF250E">
        <w:t>aplinkas pasiekimams gerinti</w:t>
      </w:r>
      <w:r w:rsidR="0069265D">
        <w:t xml:space="preserve"> ir</w:t>
      </w:r>
      <w:r w:rsidR="00FF250E">
        <w:t xml:space="preserve"> </w:t>
      </w:r>
      <w:proofErr w:type="spellStart"/>
      <w:r w:rsidR="00FF250E">
        <w:t>įtraukiajam</w:t>
      </w:r>
      <w:proofErr w:type="spellEnd"/>
      <w:r w:rsidR="00FF250E">
        <w:t xml:space="preserve"> ugdymui: skaitymo </w:t>
      </w:r>
      <w:proofErr w:type="spellStart"/>
      <w:r w:rsidR="00FF250E">
        <w:t>erdvės</w:t>
      </w:r>
      <w:proofErr w:type="spellEnd"/>
      <w:r w:rsidR="00FF250E">
        <w:t xml:space="preserve">, tylos zonos, sensorinis kambarys, </w:t>
      </w:r>
      <w:r w:rsidR="00433530">
        <w:t>augalų laboratorija</w:t>
      </w:r>
      <w:r w:rsidR="00FF250E">
        <w:t>, lauko teniso stala</w:t>
      </w:r>
      <w:r w:rsidR="00433530">
        <w:t>i</w:t>
      </w:r>
      <w:r w:rsidR="00FF250E">
        <w:t>, biblioteka</w:t>
      </w:r>
      <w:r w:rsidR="0062692C">
        <w:t xml:space="preserve">, skaitykla </w:t>
      </w:r>
      <w:r w:rsidR="00433530">
        <w:t xml:space="preserve"> ir kt.</w:t>
      </w:r>
      <w:r w:rsidR="00D75EF7">
        <w:t xml:space="preserve"> Naudojamos virtualios </w:t>
      </w:r>
      <w:proofErr w:type="spellStart"/>
      <w:r w:rsidR="00D75EF7">
        <w:t>edukacinės</w:t>
      </w:r>
      <w:proofErr w:type="spellEnd"/>
      <w:r w:rsidR="00D75EF7">
        <w:t xml:space="preserve"> aplinkos mokymuisi: virtuali</w:t>
      </w:r>
      <w:r w:rsidR="000470D2">
        <w:t xml:space="preserve"> </w:t>
      </w:r>
      <w:proofErr w:type="spellStart"/>
      <w:r w:rsidR="000470D2" w:rsidRPr="00B62CCA">
        <w:rPr>
          <w:color w:val="auto"/>
        </w:rPr>
        <w:t>M</w:t>
      </w:r>
      <w:r w:rsidR="000470D2">
        <w:rPr>
          <w:color w:val="auto"/>
        </w:rPr>
        <w:t>ozabook</w:t>
      </w:r>
      <w:proofErr w:type="spellEnd"/>
      <w:r w:rsidR="00D75EF7">
        <w:t xml:space="preserve"> aplinka, Microsoft 365, įsteigtos 3 kompiuterių </w:t>
      </w:r>
      <w:proofErr w:type="spellStart"/>
      <w:r w:rsidR="00D75EF7">
        <w:t>klasės</w:t>
      </w:r>
      <w:proofErr w:type="spellEnd"/>
      <w:r w:rsidR="00D75EF7">
        <w:t xml:space="preserve">, </w:t>
      </w:r>
      <w:r w:rsidR="002F3A94">
        <w:t xml:space="preserve">40 </w:t>
      </w:r>
      <w:r w:rsidR="00D75EF7">
        <w:t xml:space="preserve"> interaktyviųjų ekranų / </w:t>
      </w:r>
      <w:proofErr w:type="spellStart"/>
      <w:r w:rsidR="00D75EF7">
        <w:t>išmaniųjų</w:t>
      </w:r>
      <w:proofErr w:type="spellEnd"/>
      <w:r w:rsidR="00D75EF7">
        <w:t xml:space="preserve"> lentų. Progimnazija </w:t>
      </w:r>
      <w:proofErr w:type="spellStart"/>
      <w:r w:rsidR="00D75EF7">
        <w:t>apsirūpinusi</w:t>
      </w:r>
      <w:proofErr w:type="spellEnd"/>
      <w:r w:rsidR="00D75EF7">
        <w:t xml:space="preserve"> </w:t>
      </w:r>
      <w:proofErr w:type="spellStart"/>
      <w:r w:rsidR="00D75EF7">
        <w:t>skaitmeninėmis</w:t>
      </w:r>
      <w:proofErr w:type="spellEnd"/>
      <w:r w:rsidR="00D75EF7">
        <w:t xml:space="preserve"> ir IKT </w:t>
      </w:r>
      <w:proofErr w:type="spellStart"/>
      <w:r w:rsidR="00D75EF7">
        <w:t>priemonėmis</w:t>
      </w:r>
      <w:proofErr w:type="spellEnd"/>
      <w:r w:rsidR="00D75EF7">
        <w:t>, įsigijusi licencijas EDUKA</w:t>
      </w:r>
      <w:r w:rsidR="00857A5D">
        <w:t>.</w:t>
      </w:r>
      <w:r w:rsidR="00D75EF7">
        <w:t xml:space="preserve"> </w:t>
      </w:r>
    </w:p>
    <w:p w14:paraId="27738599" w14:textId="77777777" w:rsidR="000470D2" w:rsidRDefault="000470D2" w:rsidP="000470D2">
      <w:pPr>
        <w:shd w:val="clear" w:color="auto" w:fill="FFFFFF"/>
        <w:spacing w:before="240" w:after="0" w:line="276" w:lineRule="auto"/>
        <w:ind w:left="0" w:firstLine="851"/>
        <w:textAlignment w:val="baseline"/>
        <w:rPr>
          <w:color w:val="ED0000"/>
          <w:szCs w:val="24"/>
          <w:lang w:eastAsia="en-GB"/>
        </w:rPr>
      </w:pPr>
    </w:p>
    <w:p w14:paraId="05E1C53A" w14:textId="77777777" w:rsidR="005F014E" w:rsidRPr="00760F52" w:rsidRDefault="005F014E" w:rsidP="00760F52">
      <w:pPr>
        <w:shd w:val="clear" w:color="auto" w:fill="FFFFFF"/>
        <w:spacing w:after="0" w:line="240" w:lineRule="auto"/>
        <w:ind w:left="0" w:firstLine="0"/>
        <w:jc w:val="center"/>
        <w:textAlignment w:val="baseline"/>
        <w:rPr>
          <w:b/>
          <w:szCs w:val="24"/>
          <w:lang w:eastAsia="en-GB"/>
        </w:rPr>
      </w:pPr>
      <w:r w:rsidRPr="00760F52">
        <w:rPr>
          <w:b/>
          <w:szCs w:val="24"/>
          <w:lang w:eastAsia="en-GB"/>
        </w:rPr>
        <w:t>Ugdymo turinio vadyba</w:t>
      </w:r>
    </w:p>
    <w:p w14:paraId="4157F001" w14:textId="19768ED0" w:rsidR="005F014E" w:rsidRPr="008F48B9" w:rsidRDefault="005F014E" w:rsidP="003A3178">
      <w:pPr>
        <w:shd w:val="clear" w:color="auto" w:fill="FFFFFF"/>
        <w:spacing w:before="240" w:after="0" w:line="276" w:lineRule="auto"/>
        <w:ind w:left="0" w:firstLine="851"/>
        <w:textAlignment w:val="baseline"/>
        <w:rPr>
          <w:color w:val="auto"/>
          <w:szCs w:val="24"/>
          <w:lang w:eastAsia="en-GB"/>
        </w:rPr>
      </w:pPr>
      <w:r w:rsidRPr="008F48B9">
        <w:rPr>
          <w:color w:val="auto"/>
          <w:szCs w:val="24"/>
          <w:lang w:eastAsia="en-GB"/>
        </w:rPr>
        <w:t>Visagino ,,Gerosios vilties“ progimnazijos direktoriaus</w:t>
      </w:r>
      <w:r w:rsidR="00760F52" w:rsidRPr="008F48B9">
        <w:rPr>
          <w:color w:val="auto"/>
          <w:szCs w:val="24"/>
          <w:lang w:eastAsia="en-GB"/>
        </w:rPr>
        <w:t xml:space="preserve"> </w:t>
      </w:r>
      <w:r w:rsidRPr="008F48B9">
        <w:rPr>
          <w:color w:val="auto"/>
          <w:szCs w:val="24"/>
          <w:bdr w:val="none" w:sz="0" w:space="0" w:color="auto" w:frame="1"/>
          <w:lang w:eastAsia="en-GB"/>
        </w:rPr>
        <w:t>202</w:t>
      </w:r>
      <w:r w:rsidR="008F48B9" w:rsidRPr="008F48B9">
        <w:rPr>
          <w:color w:val="auto"/>
          <w:szCs w:val="24"/>
          <w:bdr w:val="none" w:sz="0" w:space="0" w:color="auto" w:frame="1"/>
          <w:lang w:eastAsia="en-GB"/>
        </w:rPr>
        <w:t>4</w:t>
      </w:r>
      <w:r w:rsidRPr="008F48B9">
        <w:rPr>
          <w:color w:val="auto"/>
          <w:szCs w:val="24"/>
          <w:bdr w:val="none" w:sz="0" w:space="0" w:color="auto" w:frame="1"/>
          <w:lang w:eastAsia="en-GB"/>
        </w:rPr>
        <w:t>-05-</w:t>
      </w:r>
      <w:r w:rsidR="008F48B9" w:rsidRPr="008F48B9">
        <w:rPr>
          <w:color w:val="auto"/>
          <w:szCs w:val="24"/>
          <w:bdr w:val="none" w:sz="0" w:space="0" w:color="auto" w:frame="1"/>
          <w:lang w:eastAsia="en-GB"/>
        </w:rPr>
        <w:t>20</w:t>
      </w:r>
      <w:r w:rsidR="00760F52" w:rsidRPr="008F48B9">
        <w:rPr>
          <w:color w:val="auto"/>
          <w:szCs w:val="24"/>
          <w:bdr w:val="none" w:sz="0" w:space="0" w:color="auto" w:frame="1"/>
          <w:lang w:eastAsia="en-GB"/>
        </w:rPr>
        <w:t xml:space="preserve"> </w:t>
      </w:r>
      <w:r w:rsidRPr="008F48B9">
        <w:rPr>
          <w:color w:val="auto"/>
          <w:szCs w:val="24"/>
          <w:lang w:eastAsia="en-GB"/>
        </w:rPr>
        <w:t>įsakymu</w:t>
      </w:r>
      <w:r w:rsidR="00760F52" w:rsidRPr="008F48B9">
        <w:rPr>
          <w:color w:val="auto"/>
          <w:szCs w:val="24"/>
          <w:lang w:eastAsia="en-GB"/>
        </w:rPr>
        <w:t xml:space="preserve"> </w:t>
      </w:r>
      <w:r w:rsidRPr="008F48B9">
        <w:rPr>
          <w:color w:val="auto"/>
          <w:szCs w:val="24"/>
          <w:bdr w:val="none" w:sz="0" w:space="0" w:color="auto" w:frame="1"/>
          <w:lang w:eastAsia="en-GB"/>
        </w:rPr>
        <w:t>Nr. V-</w:t>
      </w:r>
      <w:r w:rsidR="008F48B9" w:rsidRPr="008F48B9">
        <w:rPr>
          <w:color w:val="auto"/>
          <w:szCs w:val="24"/>
          <w:bdr w:val="none" w:sz="0" w:space="0" w:color="auto" w:frame="1"/>
          <w:lang w:eastAsia="en-GB"/>
        </w:rPr>
        <w:t>60</w:t>
      </w:r>
      <w:r w:rsidR="00760F52" w:rsidRPr="008F48B9">
        <w:rPr>
          <w:color w:val="auto"/>
          <w:szCs w:val="24"/>
          <w:bdr w:val="none" w:sz="0" w:space="0" w:color="auto" w:frame="1"/>
          <w:lang w:eastAsia="en-GB"/>
        </w:rPr>
        <w:t xml:space="preserve"> </w:t>
      </w:r>
      <w:r w:rsidRPr="008F48B9">
        <w:rPr>
          <w:color w:val="auto"/>
          <w:szCs w:val="24"/>
          <w:lang w:eastAsia="en-GB"/>
        </w:rPr>
        <w:t>sudaryta 2024-2025</w:t>
      </w:r>
      <w:r w:rsidR="00760F52" w:rsidRPr="008F48B9">
        <w:rPr>
          <w:color w:val="auto"/>
          <w:szCs w:val="24"/>
          <w:lang w:eastAsia="en-GB"/>
        </w:rPr>
        <w:t xml:space="preserve"> </w:t>
      </w:r>
      <w:r w:rsidRPr="008F48B9">
        <w:rPr>
          <w:color w:val="auto"/>
          <w:szCs w:val="24"/>
          <w:lang w:eastAsia="en-GB"/>
        </w:rPr>
        <w:t>m. m. ugdymo plano rengimo darbo grupė. Ugdymo plano projektas suderintas su progimnazijos taryba,</w:t>
      </w:r>
      <w:r w:rsidR="00760F52" w:rsidRPr="008F48B9">
        <w:rPr>
          <w:color w:val="auto"/>
          <w:szCs w:val="24"/>
          <w:lang w:eastAsia="en-GB"/>
        </w:rPr>
        <w:t xml:space="preserve"> </w:t>
      </w:r>
      <w:r w:rsidRPr="008F48B9">
        <w:rPr>
          <w:color w:val="auto"/>
          <w:szCs w:val="24"/>
          <w:bdr w:val="none" w:sz="0" w:space="0" w:color="auto" w:frame="1"/>
          <w:lang w:eastAsia="en-GB"/>
        </w:rPr>
        <w:t>202</w:t>
      </w:r>
      <w:r w:rsidR="00DC105D" w:rsidRPr="008F48B9">
        <w:rPr>
          <w:color w:val="auto"/>
          <w:szCs w:val="24"/>
          <w:bdr w:val="none" w:sz="0" w:space="0" w:color="auto" w:frame="1"/>
          <w:lang w:eastAsia="en-GB"/>
        </w:rPr>
        <w:t>4</w:t>
      </w:r>
      <w:r w:rsidRPr="008F48B9">
        <w:rPr>
          <w:color w:val="auto"/>
          <w:szCs w:val="24"/>
          <w:bdr w:val="none" w:sz="0" w:space="0" w:color="auto" w:frame="1"/>
          <w:lang w:eastAsia="en-GB"/>
        </w:rPr>
        <w:t>-08-</w:t>
      </w:r>
      <w:r w:rsidR="00813E97" w:rsidRPr="008F48B9">
        <w:rPr>
          <w:color w:val="auto"/>
          <w:szCs w:val="24"/>
          <w:bdr w:val="none" w:sz="0" w:space="0" w:color="auto" w:frame="1"/>
          <w:lang w:eastAsia="en-GB"/>
        </w:rPr>
        <w:t>12</w:t>
      </w:r>
      <w:r w:rsidRPr="008F48B9">
        <w:rPr>
          <w:color w:val="auto"/>
          <w:szCs w:val="24"/>
          <w:bdr w:val="none" w:sz="0" w:space="0" w:color="auto" w:frame="1"/>
          <w:lang w:eastAsia="en-GB"/>
        </w:rPr>
        <w:t xml:space="preserve"> ugdymo planas  suderintas Visagino savivaldybės administracijos direktoriaus įsakymu Nr. ĮV-E-</w:t>
      </w:r>
      <w:r w:rsidR="00813E97" w:rsidRPr="008F48B9">
        <w:rPr>
          <w:color w:val="auto"/>
          <w:szCs w:val="24"/>
          <w:bdr w:val="none" w:sz="0" w:space="0" w:color="auto" w:frame="1"/>
          <w:lang w:eastAsia="en-GB"/>
        </w:rPr>
        <w:t xml:space="preserve">247, patvirtintas </w:t>
      </w:r>
      <w:r w:rsidR="00D4242A" w:rsidRPr="008F48B9">
        <w:rPr>
          <w:color w:val="auto"/>
          <w:szCs w:val="24"/>
          <w:bdr w:val="none" w:sz="0" w:space="0" w:color="auto" w:frame="1"/>
          <w:lang w:eastAsia="en-GB"/>
        </w:rPr>
        <w:t>2024-08-22 direktoriaus įsakymu Nr. V-71.</w:t>
      </w:r>
    </w:p>
    <w:p w14:paraId="659F2E18" w14:textId="77777777"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Formuodama ugdymo turinį, progimnazija remiasi mokinių pasiekimų ir pažangos vertinimo ugdymo procese informacija, NMPP rezultatais, progimnazijos vidaus ir išorės vertinimo duomenimis.</w:t>
      </w:r>
    </w:p>
    <w:p w14:paraId="26B8342C" w14:textId="77777777"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2024-2025 m. m. išlieka prioritetai:</w:t>
      </w:r>
    </w:p>
    <w:p w14:paraId="03B65394" w14:textId="77777777"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1. atnaujinto ugdymo turinio įgyvendinimas ir kokybės stiprinimas;</w:t>
      </w:r>
    </w:p>
    <w:p w14:paraId="04B11535" w14:textId="77777777"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2. įtraukiojo ugdymo galimybių plėtra.</w:t>
      </w:r>
    </w:p>
    <w:p w14:paraId="19C15AA4" w14:textId="3A48A980"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 xml:space="preserve">2024 m. ugdymo procese buvo plėtojamas visuminis ugdymas, ugdomos mokinių  kompetencijos. Progimnazijoje sukurta, nuolat tobulinama ugdymo proceso stebėjimo bei mokinių asmenybės </w:t>
      </w:r>
      <w:proofErr w:type="spellStart"/>
      <w:r w:rsidRPr="008F48B9">
        <w:rPr>
          <w:color w:val="auto"/>
          <w:szCs w:val="24"/>
          <w:lang w:eastAsia="en-GB"/>
        </w:rPr>
        <w:t>ūgties</w:t>
      </w:r>
      <w:proofErr w:type="spellEnd"/>
      <w:r w:rsidRPr="008F48B9">
        <w:rPr>
          <w:color w:val="auto"/>
          <w:szCs w:val="24"/>
          <w:lang w:eastAsia="en-GB"/>
        </w:rPr>
        <w:t xml:space="preserve"> pamatavimo sistema: 1, 5 kl.  mokinių adaptacija, stebimi signaliniai</w:t>
      </w:r>
      <w:r w:rsidR="001C23C2" w:rsidRPr="008F48B9">
        <w:rPr>
          <w:color w:val="auto"/>
          <w:szCs w:val="24"/>
          <w:lang w:eastAsia="en-GB"/>
        </w:rPr>
        <w:t xml:space="preserve"> ir </w:t>
      </w:r>
      <w:r w:rsidRPr="008F48B9">
        <w:rPr>
          <w:color w:val="auto"/>
          <w:szCs w:val="24"/>
          <w:lang w:eastAsia="en-GB"/>
        </w:rPr>
        <w:t xml:space="preserve">pusmečių rezultatai, mokymosi pasiekimai, matuojama individuali mokinio žinių pažanga bei vertybinė pažanga. Mokytojai mokslų metų eigoje su tėvais </w:t>
      </w:r>
      <w:r w:rsidR="00C232EA" w:rsidRPr="008F48B9">
        <w:rPr>
          <w:color w:val="auto"/>
          <w:szCs w:val="24"/>
          <w:lang w:eastAsia="en-GB"/>
        </w:rPr>
        <w:t xml:space="preserve">vyksta </w:t>
      </w:r>
      <w:r w:rsidRPr="008F48B9">
        <w:rPr>
          <w:color w:val="auto"/>
          <w:szCs w:val="24"/>
          <w:lang w:eastAsia="en-GB"/>
        </w:rPr>
        <w:t>vaiko mokymosi pažang</w:t>
      </w:r>
      <w:r w:rsidR="00C232EA" w:rsidRPr="008F48B9">
        <w:rPr>
          <w:color w:val="auto"/>
          <w:szCs w:val="24"/>
          <w:lang w:eastAsia="en-GB"/>
        </w:rPr>
        <w:t>os aptarimas.</w:t>
      </w:r>
      <w:r w:rsidRPr="008F48B9">
        <w:rPr>
          <w:color w:val="auto"/>
          <w:szCs w:val="24"/>
          <w:lang w:eastAsia="en-GB"/>
        </w:rPr>
        <w:t xml:space="preserve"> </w:t>
      </w:r>
      <w:r w:rsidR="003E185D" w:rsidRPr="008F48B9">
        <w:rPr>
          <w:color w:val="auto"/>
          <w:szCs w:val="24"/>
          <w:lang w:eastAsia="en-GB"/>
        </w:rPr>
        <w:t>P</w:t>
      </w:r>
      <w:r w:rsidRPr="008F48B9">
        <w:rPr>
          <w:color w:val="auto"/>
          <w:szCs w:val="24"/>
          <w:lang w:eastAsia="en-GB"/>
        </w:rPr>
        <w:t>aaiškina</w:t>
      </w:r>
      <w:r w:rsidR="003E185D" w:rsidRPr="008F48B9">
        <w:rPr>
          <w:color w:val="auto"/>
          <w:szCs w:val="24"/>
          <w:lang w:eastAsia="en-GB"/>
        </w:rPr>
        <w:t>ma</w:t>
      </w:r>
      <w:r w:rsidRPr="008F48B9">
        <w:rPr>
          <w:color w:val="auto"/>
          <w:szCs w:val="24"/>
          <w:lang w:eastAsia="en-GB"/>
        </w:rPr>
        <w:t xml:space="preserve"> bei pataria</w:t>
      </w:r>
      <w:r w:rsidR="003E185D" w:rsidRPr="008F48B9">
        <w:rPr>
          <w:color w:val="auto"/>
          <w:szCs w:val="24"/>
          <w:lang w:eastAsia="en-GB"/>
        </w:rPr>
        <w:t>ma</w:t>
      </w:r>
      <w:r w:rsidRPr="008F48B9">
        <w:rPr>
          <w:color w:val="auto"/>
          <w:szCs w:val="24"/>
          <w:lang w:eastAsia="en-GB"/>
        </w:rPr>
        <w:t>, kaip padėti vaikui geriau mokytis</w:t>
      </w:r>
      <w:r w:rsidR="003E185D" w:rsidRPr="008F48B9">
        <w:rPr>
          <w:color w:val="auto"/>
          <w:szCs w:val="24"/>
          <w:lang w:eastAsia="en-GB"/>
        </w:rPr>
        <w:t>.</w:t>
      </w:r>
      <w:r w:rsidRPr="008F48B9">
        <w:rPr>
          <w:color w:val="auto"/>
          <w:szCs w:val="24"/>
          <w:lang w:eastAsia="en-GB"/>
        </w:rPr>
        <w:t xml:space="preserve"> </w:t>
      </w:r>
      <w:r w:rsidR="003E185D" w:rsidRPr="008F48B9">
        <w:rPr>
          <w:color w:val="auto"/>
          <w:szCs w:val="24"/>
          <w:lang w:eastAsia="en-GB"/>
        </w:rPr>
        <w:t>Du</w:t>
      </w:r>
      <w:r w:rsidRPr="008F48B9">
        <w:rPr>
          <w:color w:val="auto"/>
          <w:szCs w:val="24"/>
          <w:lang w:eastAsia="en-GB"/>
        </w:rPr>
        <w:t xml:space="preserve"> kartus per mokslo metus klasių vadovai organiz</w:t>
      </w:r>
      <w:r w:rsidR="003E185D" w:rsidRPr="008F48B9">
        <w:rPr>
          <w:color w:val="auto"/>
          <w:szCs w:val="24"/>
          <w:lang w:eastAsia="en-GB"/>
        </w:rPr>
        <w:t>uoja</w:t>
      </w:r>
      <w:r w:rsidRPr="008F48B9">
        <w:rPr>
          <w:color w:val="auto"/>
          <w:szCs w:val="24"/>
          <w:lang w:eastAsia="en-GB"/>
        </w:rPr>
        <w:t xml:space="preserve"> individualius pokalbius su mokiniais ir jų tėvais, vyk</w:t>
      </w:r>
      <w:r w:rsidR="003E185D" w:rsidRPr="008F48B9">
        <w:rPr>
          <w:color w:val="auto"/>
          <w:szCs w:val="24"/>
          <w:lang w:eastAsia="en-GB"/>
        </w:rPr>
        <w:t>sta</w:t>
      </w:r>
      <w:r w:rsidRPr="008F48B9">
        <w:rPr>
          <w:color w:val="auto"/>
          <w:szCs w:val="24"/>
          <w:lang w:eastAsia="en-GB"/>
        </w:rPr>
        <w:t xml:space="preserve"> ,,Atvirų durų dien</w:t>
      </w:r>
      <w:r w:rsidR="003E185D" w:rsidRPr="008F48B9">
        <w:rPr>
          <w:color w:val="auto"/>
          <w:szCs w:val="24"/>
          <w:lang w:eastAsia="en-GB"/>
        </w:rPr>
        <w:t>os</w:t>
      </w:r>
      <w:r w:rsidRPr="008F48B9">
        <w:rPr>
          <w:color w:val="auto"/>
          <w:szCs w:val="24"/>
          <w:lang w:eastAsia="en-GB"/>
        </w:rPr>
        <w:t>", kuomet tėvai susiti</w:t>
      </w:r>
      <w:r w:rsidR="003E185D" w:rsidRPr="008F48B9">
        <w:rPr>
          <w:color w:val="auto"/>
          <w:szCs w:val="24"/>
          <w:lang w:eastAsia="en-GB"/>
        </w:rPr>
        <w:t>nka</w:t>
      </w:r>
      <w:r w:rsidRPr="008F48B9">
        <w:rPr>
          <w:color w:val="auto"/>
          <w:szCs w:val="24"/>
          <w:lang w:eastAsia="en-GB"/>
        </w:rPr>
        <w:t xml:space="preserve"> su visų dalykų mokytojais</w:t>
      </w:r>
      <w:r w:rsidR="003E185D" w:rsidRPr="008F48B9">
        <w:rPr>
          <w:color w:val="auto"/>
          <w:szCs w:val="24"/>
          <w:lang w:eastAsia="en-GB"/>
        </w:rPr>
        <w:t>.</w:t>
      </w:r>
    </w:p>
    <w:p w14:paraId="29BF07E4" w14:textId="18C61342"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bdr w:val="none" w:sz="0" w:space="0" w:color="auto" w:frame="1"/>
          <w:lang w:eastAsia="en-GB"/>
        </w:rPr>
        <w:t xml:space="preserve">Sukurta ir išplėtota ugdymo ir pagalbos sistema skirtingų gebėjimų mokiniams. 2023-2024 </w:t>
      </w:r>
      <w:proofErr w:type="spellStart"/>
      <w:r w:rsidRPr="008F48B9">
        <w:rPr>
          <w:color w:val="auto"/>
          <w:szCs w:val="24"/>
          <w:bdr w:val="none" w:sz="0" w:space="0" w:color="auto" w:frame="1"/>
          <w:lang w:eastAsia="en-GB"/>
        </w:rPr>
        <w:t>m.m</w:t>
      </w:r>
      <w:proofErr w:type="spellEnd"/>
      <w:r w:rsidRPr="008F48B9">
        <w:rPr>
          <w:color w:val="auto"/>
          <w:szCs w:val="24"/>
          <w:bdr w:val="none" w:sz="0" w:space="0" w:color="auto" w:frame="1"/>
          <w:lang w:eastAsia="en-GB"/>
        </w:rPr>
        <w:t>. fiksuota 2671 trumpalaikė</w:t>
      </w:r>
      <w:r w:rsidR="003E185D" w:rsidRPr="008F48B9">
        <w:rPr>
          <w:color w:val="auto"/>
          <w:szCs w:val="24"/>
          <w:bdr w:val="none" w:sz="0" w:space="0" w:color="auto" w:frame="1"/>
          <w:lang w:eastAsia="en-GB"/>
        </w:rPr>
        <w:t>s</w:t>
      </w:r>
      <w:r w:rsidRPr="008F48B9">
        <w:rPr>
          <w:color w:val="auto"/>
          <w:szCs w:val="24"/>
          <w:bdr w:val="none" w:sz="0" w:space="0" w:color="auto" w:frame="1"/>
          <w:lang w:eastAsia="en-GB"/>
        </w:rPr>
        <w:t xml:space="preserve"> konsultacij</w:t>
      </w:r>
      <w:r w:rsidR="003E185D" w:rsidRPr="008F48B9">
        <w:rPr>
          <w:color w:val="auto"/>
          <w:szCs w:val="24"/>
          <w:bdr w:val="none" w:sz="0" w:space="0" w:color="auto" w:frame="1"/>
          <w:lang w:eastAsia="en-GB"/>
        </w:rPr>
        <w:t>os</w:t>
      </w:r>
      <w:r w:rsidRPr="008F48B9">
        <w:rPr>
          <w:color w:val="auto"/>
          <w:szCs w:val="24"/>
          <w:bdr w:val="none" w:sz="0" w:space="0" w:color="auto" w:frame="1"/>
          <w:lang w:eastAsia="en-GB"/>
        </w:rPr>
        <w:t xml:space="preserve"> nuo 10 iki 45 min. (5-8 kl.), iš jų 29 proc. lietuvių k., 17 proc., matematikos, 5 proc. rusų k., 9 proc. fizikos, 11 proc. gamtos mokslų, 12 proc. istorijos, 5 proc. geografijos, 6 proc. anglų k., 6 proc. informatikos. 7-8 klasėse buvo pasiūlytas lietuvių k. modulis rašybos įgūdžių gerinimui. Rinkosi 100 proc. 7-8 kl. </w:t>
      </w:r>
      <w:r w:rsidR="001E4A1C" w:rsidRPr="008F48B9">
        <w:rPr>
          <w:color w:val="auto"/>
          <w:szCs w:val="24"/>
          <w:bdr w:val="none" w:sz="0" w:space="0" w:color="auto" w:frame="1"/>
          <w:lang w:eastAsia="en-GB"/>
        </w:rPr>
        <w:t>m</w:t>
      </w:r>
      <w:r w:rsidRPr="008F48B9">
        <w:rPr>
          <w:color w:val="auto"/>
          <w:szCs w:val="24"/>
          <w:bdr w:val="none" w:sz="0" w:space="0" w:color="auto" w:frame="1"/>
          <w:lang w:eastAsia="en-GB"/>
        </w:rPr>
        <w:t>okinių</w:t>
      </w:r>
      <w:r w:rsidR="001E4A1C" w:rsidRPr="008F48B9">
        <w:rPr>
          <w:color w:val="auto"/>
          <w:szCs w:val="24"/>
          <w:bdr w:val="none" w:sz="0" w:space="0" w:color="auto" w:frame="1"/>
          <w:lang w:eastAsia="en-GB"/>
        </w:rPr>
        <w:t>.</w:t>
      </w:r>
      <w:r w:rsidRPr="008F48B9">
        <w:rPr>
          <w:color w:val="auto"/>
          <w:szCs w:val="24"/>
          <w:bdr w:val="none" w:sz="0" w:space="0" w:color="auto" w:frame="1"/>
          <w:lang w:eastAsia="en-GB"/>
        </w:rPr>
        <w:t xml:space="preserve"> </w:t>
      </w:r>
      <w:r w:rsidR="001E4A1C" w:rsidRPr="008F48B9">
        <w:rPr>
          <w:color w:val="auto"/>
          <w:szCs w:val="24"/>
          <w:bdr w:val="none" w:sz="0" w:space="0" w:color="auto" w:frame="1"/>
          <w:lang w:eastAsia="en-GB"/>
        </w:rPr>
        <w:t>B</w:t>
      </w:r>
      <w:r w:rsidRPr="008F48B9">
        <w:rPr>
          <w:color w:val="auto"/>
          <w:szCs w:val="24"/>
          <w:bdr w:val="none" w:sz="0" w:space="0" w:color="auto" w:frame="1"/>
          <w:lang w:eastAsia="en-GB"/>
        </w:rPr>
        <w:t xml:space="preserve">aigiantis mokslo metams atlikta 5-8 klasių mokinių apklausa dėl pagalbos mokantis lietuvių kalbos. Remiantis duomenimis,  2024-2025 m. m.  iš UP valandų, skirtų mokinių poreikiams tenkinti, skirta po 1 val. 5-8 kl. lietuvių kalbos įgūdžiams </w:t>
      </w:r>
      <w:proofErr w:type="spellStart"/>
      <w:r w:rsidRPr="008F48B9">
        <w:rPr>
          <w:color w:val="auto"/>
          <w:szCs w:val="24"/>
          <w:bdr w:val="none" w:sz="0" w:space="0" w:color="auto" w:frame="1"/>
          <w:lang w:eastAsia="en-GB"/>
        </w:rPr>
        <w:t>tolulinti</w:t>
      </w:r>
      <w:proofErr w:type="spellEnd"/>
      <w:r w:rsidRPr="008F48B9">
        <w:rPr>
          <w:color w:val="auto"/>
          <w:szCs w:val="24"/>
          <w:bdr w:val="none" w:sz="0" w:space="0" w:color="auto" w:frame="1"/>
          <w:lang w:eastAsia="en-GB"/>
        </w:rPr>
        <w:t>. 2023-2024 m. m. Metodinėje taryboje parengtas Visagino ,,Gerosios vilties“ gabių ir talentingų mokinių ugdymo organizavimo tvarkos aprašas, patvirtintas 2023-12-20 direktoriaus įsakymu V-62. Remiantis  Specialiosios pedagogikos ir psichologijos centro rekomendacijomis ,,Didelį mokymosi potencialą turinčių mokinių atranka ir atpažinimas. Metodiniai nurodymai mokytojams“ atliktas gabių mokinių atpažinimo tyrimas, išaiškinti  gabūs progimnazijos mokiniai (5-8 kl. 8 mok</w:t>
      </w:r>
      <w:r w:rsidR="001E4A1C" w:rsidRPr="008F48B9">
        <w:rPr>
          <w:color w:val="auto"/>
          <w:szCs w:val="24"/>
          <w:bdr w:val="none" w:sz="0" w:space="0" w:color="auto" w:frame="1"/>
          <w:lang w:eastAsia="en-GB"/>
        </w:rPr>
        <w:t>iniai</w:t>
      </w:r>
      <w:r w:rsidRPr="008F48B9">
        <w:rPr>
          <w:color w:val="auto"/>
          <w:szCs w:val="24"/>
          <w:bdr w:val="none" w:sz="0" w:space="0" w:color="auto" w:frame="1"/>
          <w:lang w:eastAsia="en-GB"/>
        </w:rPr>
        <w:t>), pravesti pokalbiai su tėvais ir mokiniais dėl ugdymo galimybių ir mokinių poreikių užtikrinimo</w:t>
      </w:r>
      <w:r w:rsidR="001E4A1C" w:rsidRPr="008F48B9">
        <w:rPr>
          <w:color w:val="auto"/>
          <w:szCs w:val="24"/>
          <w:bdr w:val="none" w:sz="0" w:space="0" w:color="auto" w:frame="1"/>
          <w:lang w:eastAsia="en-GB"/>
        </w:rPr>
        <w:t>.</w:t>
      </w:r>
      <w:r w:rsidRPr="008F48B9">
        <w:rPr>
          <w:color w:val="auto"/>
          <w:szCs w:val="24"/>
          <w:bdr w:val="none" w:sz="0" w:space="0" w:color="auto" w:frame="1"/>
          <w:lang w:eastAsia="en-GB"/>
        </w:rPr>
        <w:t xml:space="preserve"> Nuo 2024-09-01 siūlomas neformaliojo ugdymo užsiėmimas ,,Mokslo laboratorija“, kurio metu gabūs mokiniai ir kiti turintys potencialo ir motyvacijos gal</w:t>
      </w:r>
      <w:r w:rsidR="001E4A1C" w:rsidRPr="008F48B9">
        <w:rPr>
          <w:color w:val="auto"/>
          <w:szCs w:val="24"/>
          <w:bdr w:val="none" w:sz="0" w:space="0" w:color="auto" w:frame="1"/>
          <w:lang w:eastAsia="en-GB"/>
        </w:rPr>
        <w:t>i</w:t>
      </w:r>
      <w:r w:rsidRPr="008F48B9">
        <w:rPr>
          <w:color w:val="auto"/>
          <w:szCs w:val="24"/>
          <w:bdr w:val="none" w:sz="0" w:space="0" w:color="auto" w:frame="1"/>
          <w:lang w:eastAsia="en-GB"/>
        </w:rPr>
        <w:t xml:space="preserve"> gilinti matematikos, gamtos mokslų, informatikos žinias. 2024-2025 m. m. gabiems mokiniams sudarytos galimybės lankyti neformaliojo ugdymo užsiėmimą ,,Mokslo laboratorija“. </w:t>
      </w:r>
    </w:p>
    <w:p w14:paraId="7C8D5537" w14:textId="783ABB1E"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Įgyvendinti du Tautinių mažumų departamento finansuojami projektai (,,ETNO mozaika“ 1-4 kl. ir ,,Tautinio paveldo puoselėjimas: kaip prakalbinti praeitį:“ 5-8 kl.). Mokiniai buvo skatinami domėtis tautos istorija, ryšiais su kitomis tautomis, tobulino komunikavimo lietuvių kalba gebėjimus.</w:t>
      </w:r>
      <w:r w:rsidR="001E4A1C" w:rsidRPr="008F48B9">
        <w:rPr>
          <w:color w:val="auto"/>
          <w:szCs w:val="24"/>
          <w:lang w:eastAsia="en-GB"/>
        </w:rPr>
        <w:t xml:space="preserve"> </w:t>
      </w:r>
      <w:r w:rsidRPr="008F48B9">
        <w:rPr>
          <w:color w:val="auto"/>
          <w:szCs w:val="24"/>
          <w:lang w:eastAsia="en-GB"/>
        </w:rPr>
        <w:t>Įgyvendintas projektas ,,</w:t>
      </w:r>
      <w:proofErr w:type="spellStart"/>
      <w:r w:rsidRPr="008F48B9">
        <w:rPr>
          <w:color w:val="auto"/>
          <w:szCs w:val="24"/>
          <w:lang w:eastAsia="en-GB"/>
        </w:rPr>
        <w:t>Super</w:t>
      </w:r>
      <w:proofErr w:type="spellEnd"/>
      <w:r w:rsidRPr="008F48B9">
        <w:rPr>
          <w:color w:val="auto"/>
          <w:szCs w:val="24"/>
          <w:lang w:eastAsia="en-GB"/>
        </w:rPr>
        <w:t xml:space="preserve"> </w:t>
      </w:r>
      <w:proofErr w:type="spellStart"/>
      <w:r w:rsidRPr="008F48B9">
        <w:rPr>
          <w:color w:val="auto"/>
          <w:szCs w:val="24"/>
          <w:lang w:eastAsia="en-GB"/>
        </w:rPr>
        <w:t>Sitizen</w:t>
      </w:r>
      <w:proofErr w:type="spellEnd"/>
      <w:r w:rsidRPr="008F48B9">
        <w:rPr>
          <w:color w:val="auto"/>
          <w:szCs w:val="24"/>
          <w:lang w:eastAsia="en-GB"/>
        </w:rPr>
        <w:t>“ (8 kl.) mok. Jolanta Paukštytė-</w:t>
      </w:r>
      <w:proofErr w:type="spellStart"/>
      <w:r w:rsidRPr="008F48B9">
        <w:rPr>
          <w:color w:val="auto"/>
          <w:szCs w:val="24"/>
          <w:lang w:eastAsia="en-GB"/>
        </w:rPr>
        <w:t>Glaskienė</w:t>
      </w:r>
      <w:proofErr w:type="spellEnd"/>
      <w:r w:rsidRPr="008F48B9">
        <w:rPr>
          <w:color w:val="auto"/>
          <w:szCs w:val="24"/>
          <w:lang w:eastAsia="en-GB"/>
        </w:rPr>
        <w:t>.</w:t>
      </w:r>
    </w:p>
    <w:p w14:paraId="550B1105" w14:textId="46A698A0"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Pravesto</w:t>
      </w:r>
      <w:r w:rsidR="001E4A1C" w:rsidRPr="008F48B9">
        <w:rPr>
          <w:color w:val="auto"/>
          <w:szCs w:val="24"/>
          <w:lang w:eastAsia="en-GB"/>
        </w:rPr>
        <w:t>s</w:t>
      </w:r>
      <w:r w:rsidRPr="008F48B9">
        <w:rPr>
          <w:color w:val="auto"/>
          <w:szCs w:val="24"/>
          <w:lang w:eastAsia="en-GB"/>
        </w:rPr>
        <w:t xml:space="preserve"> integruotos dienos: ,,Rudens šventė“ 1-4 kl., ,,Tyrėjų naktis“ 5-8 kl., ,,Karjeros diena“ 5-8 kl., ,STEAM“ diena 5-8 kl., ,,Sveikatos ratas“ 5-8 kl., ,,Žygis po miestą“. Veiklų metu mokiniai gilino STEAM dalykų žinias, mokėsi dirbti grupėje, kelti sau tikslus, prisiimti atsakomybę už mokymąsi. Metų pabaigoje aptariant sėkmes, šios dienos buvo įvardintos kaip įsimintiniausios mokykloje (mokiniai rašė sėkmės istorijas). Informatikos </w:t>
      </w:r>
      <w:r w:rsidR="001E4A1C" w:rsidRPr="008F48B9">
        <w:rPr>
          <w:color w:val="auto"/>
          <w:szCs w:val="24"/>
          <w:lang w:eastAsia="en-GB"/>
        </w:rPr>
        <w:t>mokytoja metodininkė</w:t>
      </w:r>
      <w:r w:rsidRPr="008F48B9">
        <w:rPr>
          <w:color w:val="auto"/>
          <w:szCs w:val="24"/>
          <w:lang w:eastAsia="en-GB"/>
        </w:rPr>
        <w:t xml:space="preserve"> kartu su karjeros ugdymo specialistu dalyvavo 5-8 kl. mokinių skaitmeninio verslumo ugdymo projekte ,,Drąsiau į skaitmeninį verslą“. Tai unikali, pirmoji Lietuvoje skaitmeninio verslumo programa, įgyvendinama „Vedlių“ ir Lietuvos </w:t>
      </w:r>
      <w:proofErr w:type="spellStart"/>
      <w:r w:rsidRPr="008F48B9">
        <w:rPr>
          <w:color w:val="auto"/>
          <w:szCs w:val="24"/>
          <w:lang w:eastAsia="en-GB"/>
        </w:rPr>
        <w:t>Junior</w:t>
      </w:r>
      <w:proofErr w:type="spellEnd"/>
      <w:r w:rsidRPr="008F48B9">
        <w:rPr>
          <w:color w:val="auto"/>
          <w:szCs w:val="24"/>
          <w:lang w:eastAsia="en-GB"/>
        </w:rPr>
        <w:t xml:space="preserve"> </w:t>
      </w:r>
      <w:proofErr w:type="spellStart"/>
      <w:r w:rsidRPr="008F48B9">
        <w:rPr>
          <w:color w:val="auto"/>
          <w:szCs w:val="24"/>
          <w:lang w:eastAsia="en-GB"/>
        </w:rPr>
        <w:t>Achievement</w:t>
      </w:r>
      <w:proofErr w:type="spellEnd"/>
      <w:r w:rsidRPr="008F48B9">
        <w:rPr>
          <w:color w:val="auto"/>
          <w:szCs w:val="24"/>
          <w:lang w:eastAsia="en-GB"/>
        </w:rPr>
        <w:t xml:space="preserve">. Programos metu mokiniai </w:t>
      </w:r>
      <w:proofErr w:type="spellStart"/>
      <w:r w:rsidRPr="008F48B9">
        <w:rPr>
          <w:color w:val="auto"/>
          <w:szCs w:val="24"/>
          <w:lang w:eastAsia="en-GB"/>
        </w:rPr>
        <w:t>kurė</w:t>
      </w:r>
      <w:proofErr w:type="spellEnd"/>
      <w:r w:rsidRPr="008F48B9">
        <w:rPr>
          <w:color w:val="auto"/>
          <w:szCs w:val="24"/>
          <w:lang w:eastAsia="en-GB"/>
        </w:rPr>
        <w:t xml:space="preserve"> skaitmenines mokomąsias mokinių bendroves ir perėjo visus etapus nuo idėjos generavimo iki skaitmeninio prototipo sukūrimo bei jo pristatymo. Iš viso sukurta ir pristatyta 6 mokinių idėjos.</w:t>
      </w:r>
    </w:p>
    <w:p w14:paraId="2498D857" w14:textId="77777777"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Organizuota projektinė veikla 5-8 kl. mokiniams. Pasiūlytos 5-6 klasių mokiniams etninės kultūros temos, 7-8 klasių mokiniams – 56 įvairios dalykų temos. Mokiniai savarankiškai rinkosi  temas ir rengė pranešimus. 5-6 kl. pranešimai pristatyti mokinių konferencijoje ,,Kaip prakalbinti praeitį?“, 7-8 klasių mokiniai pristatė netradicinių dienų birželio mėn. metu  ,,Mokslo pulsas 2023“.</w:t>
      </w:r>
    </w:p>
    <w:p w14:paraId="5D24EC74" w14:textId="515B35EB"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Parengtos keturios parodos progimnazijos erdvėse: Konstitucijos dienai paminėti, 1-4 kl.</w:t>
      </w:r>
      <w:r w:rsidR="001E4A1C" w:rsidRPr="008F48B9">
        <w:rPr>
          <w:color w:val="auto"/>
          <w:szCs w:val="24"/>
          <w:lang w:eastAsia="en-GB"/>
        </w:rPr>
        <w:t xml:space="preserve">; </w:t>
      </w:r>
      <w:r w:rsidRPr="008F48B9">
        <w:rPr>
          <w:color w:val="auto"/>
          <w:szCs w:val="24"/>
          <w:lang w:eastAsia="en-GB"/>
        </w:rPr>
        <w:t>,,Antra forma“ (iš antrinių žaliavų), 5-8 kl.</w:t>
      </w:r>
      <w:r w:rsidR="006048C8" w:rsidRPr="008F48B9">
        <w:rPr>
          <w:color w:val="auto"/>
          <w:szCs w:val="24"/>
          <w:lang w:eastAsia="en-GB"/>
        </w:rPr>
        <w:t>;</w:t>
      </w:r>
      <w:r w:rsidRPr="008F48B9">
        <w:rPr>
          <w:color w:val="auto"/>
          <w:szCs w:val="24"/>
          <w:lang w:eastAsia="en-GB"/>
        </w:rPr>
        <w:t xml:space="preserve"> ,,Mano hobis“, 1-4 kl. (tėvų ir vaikų darbų paroda)</w:t>
      </w:r>
      <w:r w:rsidR="006048C8" w:rsidRPr="008F48B9">
        <w:rPr>
          <w:color w:val="auto"/>
          <w:szCs w:val="24"/>
          <w:lang w:eastAsia="en-GB"/>
        </w:rPr>
        <w:t>;</w:t>
      </w:r>
      <w:r w:rsidRPr="008F48B9">
        <w:rPr>
          <w:color w:val="auto"/>
          <w:szCs w:val="24"/>
          <w:lang w:eastAsia="en-GB"/>
        </w:rPr>
        <w:t xml:space="preserve"> 1-4 </w:t>
      </w:r>
      <w:proofErr w:type="spellStart"/>
      <w:r w:rsidRPr="008F48B9">
        <w:rPr>
          <w:color w:val="auto"/>
          <w:szCs w:val="24"/>
          <w:lang w:eastAsia="en-GB"/>
        </w:rPr>
        <w:t>kl</w:t>
      </w:r>
      <w:proofErr w:type="spellEnd"/>
      <w:r w:rsidRPr="008F48B9">
        <w:rPr>
          <w:color w:val="auto"/>
          <w:szCs w:val="24"/>
          <w:lang w:eastAsia="en-GB"/>
        </w:rPr>
        <w:t>.,,Medinukai“, 5-8 kl.</w:t>
      </w:r>
    </w:p>
    <w:p w14:paraId="6C901340" w14:textId="77777777" w:rsidR="005F014E" w:rsidRPr="008F48B9" w:rsidRDefault="005F014E" w:rsidP="003A3178">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 xml:space="preserve">Vyko nuoseklus bendradarbiavimas su Latvijos ,,Vaivorykštės” vidurine mokykla, Ukmergės Senamiesčio progimnazija. Organizuotas bendras renginys ,,Susitikime dainoj”, pristatytas liaudies </w:t>
      </w:r>
      <w:proofErr w:type="spellStart"/>
      <w:r w:rsidRPr="008F48B9">
        <w:rPr>
          <w:color w:val="auto"/>
          <w:szCs w:val="24"/>
          <w:lang w:eastAsia="en-GB"/>
        </w:rPr>
        <w:t>fokloras</w:t>
      </w:r>
      <w:proofErr w:type="spellEnd"/>
      <w:r w:rsidRPr="008F48B9">
        <w:rPr>
          <w:color w:val="auto"/>
          <w:szCs w:val="24"/>
          <w:lang w:eastAsia="en-GB"/>
        </w:rPr>
        <w:t>.</w:t>
      </w:r>
    </w:p>
    <w:p w14:paraId="68795C85" w14:textId="3A44A632" w:rsidR="005F014E" w:rsidRPr="008F48B9" w:rsidRDefault="005F014E" w:rsidP="00F71A25">
      <w:pPr>
        <w:shd w:val="clear" w:color="auto" w:fill="FFFFFF"/>
        <w:spacing w:after="0" w:line="276" w:lineRule="auto"/>
        <w:ind w:left="0" w:firstLine="851"/>
        <w:textAlignment w:val="baseline"/>
        <w:rPr>
          <w:color w:val="auto"/>
          <w:szCs w:val="24"/>
          <w:lang w:eastAsia="en-GB"/>
        </w:rPr>
      </w:pPr>
      <w:r w:rsidRPr="008F48B9">
        <w:rPr>
          <w:color w:val="auto"/>
          <w:szCs w:val="24"/>
          <w:lang w:eastAsia="en-GB"/>
        </w:rPr>
        <w:t>Lietuvių k. mokytojų metodinė grupė organizavo renginį ,,Mus vienija kalba”, skirtą Vasario 16-ajai paminėti. Dalyvavo Latvijos Daugpilio lietuvių bendruomenė.</w:t>
      </w:r>
      <w:r w:rsidR="00760F52" w:rsidRPr="008F48B9">
        <w:rPr>
          <w:color w:val="auto"/>
          <w:szCs w:val="24"/>
          <w:lang w:eastAsia="en-GB"/>
        </w:rPr>
        <w:br w:type="page"/>
      </w:r>
    </w:p>
    <w:p w14:paraId="1610AD8A" w14:textId="631AD980" w:rsidR="00FC15E9" w:rsidRPr="008F48B9" w:rsidRDefault="00DF69AC" w:rsidP="008F48B9">
      <w:pPr>
        <w:pStyle w:val="Sraopastraipa"/>
        <w:autoSpaceDE w:val="0"/>
        <w:autoSpaceDN w:val="0"/>
        <w:adjustRightInd w:val="0"/>
        <w:spacing w:line="240" w:lineRule="auto"/>
        <w:ind w:left="0" w:firstLine="851"/>
        <w:jc w:val="center"/>
        <w:rPr>
          <w:b/>
          <w:color w:val="212121"/>
          <w:szCs w:val="24"/>
        </w:rPr>
      </w:pPr>
      <w:r w:rsidRPr="008F48B9">
        <w:rPr>
          <w:b/>
          <w:color w:val="212121"/>
          <w:szCs w:val="24"/>
        </w:rPr>
        <w:t>PRIEMONIŲ PLANAS</w:t>
      </w:r>
    </w:p>
    <w:p w14:paraId="01F91009" w14:textId="77777777" w:rsidR="00DF69AC" w:rsidRPr="00287EDA" w:rsidRDefault="00DF69AC" w:rsidP="00300077">
      <w:pPr>
        <w:pStyle w:val="Sraopastraipa"/>
        <w:autoSpaceDE w:val="0"/>
        <w:autoSpaceDN w:val="0"/>
        <w:adjustRightInd w:val="0"/>
        <w:spacing w:line="240" w:lineRule="auto"/>
        <w:ind w:left="714" w:firstLine="1298"/>
        <w:rPr>
          <w:bCs/>
          <w:szCs w:val="24"/>
        </w:rPr>
      </w:pPr>
    </w:p>
    <w:tbl>
      <w:tblPr>
        <w:tblStyle w:val="Lentelstinklelis4"/>
        <w:tblW w:w="15607" w:type="dxa"/>
        <w:jc w:val="center"/>
        <w:tblLayout w:type="fixed"/>
        <w:tblLook w:val="04A0" w:firstRow="1" w:lastRow="0" w:firstColumn="1" w:lastColumn="0" w:noHBand="0" w:noVBand="1"/>
      </w:tblPr>
      <w:tblGrid>
        <w:gridCol w:w="3681"/>
        <w:gridCol w:w="1984"/>
        <w:gridCol w:w="1559"/>
        <w:gridCol w:w="1843"/>
        <w:gridCol w:w="6526"/>
        <w:gridCol w:w="14"/>
      </w:tblGrid>
      <w:tr w:rsidR="005A45A6" w:rsidRPr="0088035E" w14:paraId="7FD12C5D" w14:textId="77777777" w:rsidTr="00912AF7">
        <w:trPr>
          <w:trHeight w:val="454"/>
          <w:jc w:val="center"/>
        </w:trPr>
        <w:tc>
          <w:tcPr>
            <w:tcW w:w="15607" w:type="dxa"/>
            <w:gridSpan w:val="6"/>
            <w:shd w:val="clear" w:color="auto" w:fill="FBE4D5" w:themeFill="accent2" w:themeFillTint="33"/>
            <w:vAlign w:val="center"/>
          </w:tcPr>
          <w:p w14:paraId="5C212D3C" w14:textId="524C9C0D" w:rsidR="005A45A6" w:rsidRPr="0088035E" w:rsidRDefault="005A45A6" w:rsidP="00912AF7">
            <w:pPr>
              <w:autoSpaceDE w:val="0"/>
              <w:autoSpaceDN w:val="0"/>
              <w:adjustRightInd w:val="0"/>
              <w:jc w:val="left"/>
              <w:rPr>
                <w:b/>
                <w:bCs/>
                <w:szCs w:val="24"/>
              </w:rPr>
            </w:pPr>
            <w:r w:rsidRPr="0088035E">
              <w:rPr>
                <w:b/>
                <w:bCs/>
                <w:szCs w:val="24"/>
              </w:rPr>
              <w:t>I tikslas.</w:t>
            </w:r>
            <w:r w:rsidRPr="0088035E">
              <w:rPr>
                <w:rFonts w:eastAsiaTheme="minorHAnsi"/>
                <w:kern w:val="2"/>
                <w:sz w:val="22"/>
                <w:szCs w:val="22"/>
                <w:lang w:eastAsia="en-US"/>
                <w14:ligatures w14:val="standardContextual"/>
              </w:rPr>
              <w:t xml:space="preserve"> </w:t>
            </w:r>
            <w:bookmarkStart w:id="3" w:name="_Hlk192597349"/>
            <w:r w:rsidRPr="0088035E">
              <w:rPr>
                <w:b/>
                <w:bCs/>
                <w:szCs w:val="24"/>
              </w:rPr>
              <w:t>Ugdymo proceso, aplinkos ir duomenimis grįstos veiklos tobulinimas.</w:t>
            </w:r>
            <w:bookmarkEnd w:id="3"/>
          </w:p>
        </w:tc>
      </w:tr>
      <w:tr w:rsidR="005A45A6" w:rsidRPr="0088035E" w14:paraId="0CEB802A" w14:textId="77777777" w:rsidTr="00912AF7">
        <w:trPr>
          <w:trHeight w:val="454"/>
          <w:jc w:val="center"/>
        </w:trPr>
        <w:tc>
          <w:tcPr>
            <w:tcW w:w="15607" w:type="dxa"/>
            <w:gridSpan w:val="6"/>
            <w:shd w:val="clear" w:color="auto" w:fill="FBE4D5" w:themeFill="accent2" w:themeFillTint="33"/>
            <w:vAlign w:val="center"/>
          </w:tcPr>
          <w:p w14:paraId="169FD643" w14:textId="4382F5C4" w:rsidR="005A45A6" w:rsidRPr="0088035E" w:rsidRDefault="005A45A6" w:rsidP="00912AF7">
            <w:pPr>
              <w:autoSpaceDE w:val="0"/>
              <w:autoSpaceDN w:val="0"/>
              <w:adjustRightInd w:val="0"/>
              <w:jc w:val="left"/>
              <w:rPr>
                <w:b/>
                <w:bCs/>
                <w:szCs w:val="24"/>
              </w:rPr>
            </w:pPr>
            <w:r w:rsidRPr="0088035E">
              <w:rPr>
                <w:b/>
                <w:bCs/>
                <w:szCs w:val="24"/>
              </w:rPr>
              <w:t xml:space="preserve">1.1. uždavinys. </w:t>
            </w:r>
            <w:bookmarkStart w:id="4" w:name="_Hlk192597459"/>
            <w:r w:rsidRPr="0088035E">
              <w:rPr>
                <w:b/>
                <w:bCs/>
                <w:szCs w:val="24"/>
              </w:rPr>
              <w:t>Ugdyti mokinių dalykines ir asmenines kompetencijas, gerinti mokinių pasiekimus.</w:t>
            </w:r>
            <w:bookmarkEnd w:id="4"/>
          </w:p>
        </w:tc>
      </w:tr>
      <w:tr w:rsidR="005A45A6" w:rsidRPr="0088035E" w14:paraId="62843A11" w14:textId="77777777" w:rsidTr="006B2D4F">
        <w:trPr>
          <w:gridAfter w:val="1"/>
          <w:wAfter w:w="14" w:type="dxa"/>
          <w:jc w:val="center"/>
        </w:trPr>
        <w:tc>
          <w:tcPr>
            <w:tcW w:w="3681" w:type="dxa"/>
          </w:tcPr>
          <w:p w14:paraId="41A08B19" w14:textId="77777777" w:rsidR="005A45A6" w:rsidRPr="0088035E" w:rsidRDefault="005A45A6" w:rsidP="00D7254D">
            <w:pPr>
              <w:autoSpaceDE w:val="0"/>
              <w:autoSpaceDN w:val="0"/>
              <w:adjustRightInd w:val="0"/>
              <w:jc w:val="center"/>
              <w:rPr>
                <w:b/>
                <w:bCs/>
                <w:szCs w:val="24"/>
              </w:rPr>
            </w:pPr>
            <w:r w:rsidRPr="0088035E">
              <w:rPr>
                <w:b/>
                <w:bCs/>
                <w:szCs w:val="24"/>
              </w:rPr>
              <w:t>Įgyvendinimo priemonės veiklos pobūdis</w:t>
            </w:r>
          </w:p>
        </w:tc>
        <w:tc>
          <w:tcPr>
            <w:tcW w:w="1984" w:type="dxa"/>
          </w:tcPr>
          <w:p w14:paraId="47050EA1" w14:textId="77777777" w:rsidR="005A45A6" w:rsidRPr="0088035E" w:rsidRDefault="005A45A6" w:rsidP="00D7254D">
            <w:pPr>
              <w:autoSpaceDE w:val="0"/>
              <w:autoSpaceDN w:val="0"/>
              <w:adjustRightInd w:val="0"/>
              <w:jc w:val="center"/>
              <w:rPr>
                <w:b/>
                <w:bCs/>
                <w:szCs w:val="24"/>
              </w:rPr>
            </w:pPr>
            <w:r w:rsidRPr="0088035E">
              <w:rPr>
                <w:b/>
                <w:bCs/>
                <w:szCs w:val="24"/>
              </w:rPr>
              <w:t>Atsakingi už įgyvendinimą</w:t>
            </w:r>
          </w:p>
        </w:tc>
        <w:tc>
          <w:tcPr>
            <w:tcW w:w="1559" w:type="dxa"/>
          </w:tcPr>
          <w:p w14:paraId="280F1A72" w14:textId="77777777" w:rsidR="005A45A6" w:rsidRPr="0088035E" w:rsidRDefault="005A45A6" w:rsidP="00D7254D">
            <w:pPr>
              <w:autoSpaceDE w:val="0"/>
              <w:autoSpaceDN w:val="0"/>
              <w:adjustRightInd w:val="0"/>
              <w:jc w:val="center"/>
              <w:rPr>
                <w:b/>
                <w:bCs/>
                <w:szCs w:val="24"/>
              </w:rPr>
            </w:pPr>
            <w:r w:rsidRPr="0088035E">
              <w:rPr>
                <w:b/>
                <w:bCs/>
                <w:szCs w:val="24"/>
              </w:rPr>
              <w:t>(Į)vykdymo laikas</w:t>
            </w:r>
          </w:p>
        </w:tc>
        <w:tc>
          <w:tcPr>
            <w:tcW w:w="1843" w:type="dxa"/>
          </w:tcPr>
          <w:p w14:paraId="12E4F9CB" w14:textId="77777777" w:rsidR="005A45A6" w:rsidRPr="0088035E" w:rsidRDefault="005A45A6" w:rsidP="00D7254D">
            <w:pPr>
              <w:autoSpaceDE w:val="0"/>
              <w:autoSpaceDN w:val="0"/>
              <w:adjustRightInd w:val="0"/>
              <w:jc w:val="center"/>
              <w:rPr>
                <w:b/>
                <w:bCs/>
                <w:szCs w:val="24"/>
              </w:rPr>
            </w:pPr>
          </w:p>
        </w:tc>
        <w:tc>
          <w:tcPr>
            <w:tcW w:w="6526" w:type="dxa"/>
          </w:tcPr>
          <w:p w14:paraId="667646BA" w14:textId="45F99564" w:rsidR="005A45A6" w:rsidRPr="0088035E" w:rsidRDefault="005A45A6" w:rsidP="00D7254D">
            <w:pPr>
              <w:autoSpaceDE w:val="0"/>
              <w:autoSpaceDN w:val="0"/>
              <w:adjustRightInd w:val="0"/>
              <w:jc w:val="center"/>
              <w:rPr>
                <w:b/>
                <w:bCs/>
                <w:szCs w:val="24"/>
              </w:rPr>
            </w:pPr>
            <w:r w:rsidRPr="0088035E">
              <w:rPr>
                <w:b/>
                <w:bCs/>
                <w:szCs w:val="24"/>
              </w:rPr>
              <w:t>Tikslo įgyvendinimo kriterijai, resursai, laukiamas rezultatas</w:t>
            </w:r>
          </w:p>
        </w:tc>
      </w:tr>
      <w:tr w:rsidR="005A45A6" w:rsidRPr="0088035E" w14:paraId="7C7D80C8" w14:textId="77777777" w:rsidTr="006B2D4F">
        <w:trPr>
          <w:gridAfter w:val="1"/>
          <w:wAfter w:w="14" w:type="dxa"/>
          <w:jc w:val="center"/>
        </w:trPr>
        <w:tc>
          <w:tcPr>
            <w:tcW w:w="3681" w:type="dxa"/>
          </w:tcPr>
          <w:p w14:paraId="05B4789E" w14:textId="77777777" w:rsidR="005A45A6" w:rsidRPr="0088035E" w:rsidRDefault="005A45A6" w:rsidP="0088035E">
            <w:pPr>
              <w:tabs>
                <w:tab w:val="left" w:pos="314"/>
              </w:tabs>
              <w:autoSpaceDE w:val="0"/>
              <w:autoSpaceDN w:val="0"/>
              <w:adjustRightInd w:val="0"/>
              <w:spacing w:after="0" w:line="276" w:lineRule="auto"/>
              <w:ind w:left="0"/>
              <w:rPr>
                <w:b/>
                <w:bCs/>
                <w:szCs w:val="24"/>
              </w:rPr>
            </w:pPr>
            <w:r w:rsidRPr="0088035E">
              <w:rPr>
                <w:szCs w:val="24"/>
              </w:rPr>
              <w:t>Atlikti mokytojų apklausą ir įvertinti mokytojų patirtis įgyvendinant atnaujintą ugdymo (UTA) turinį.</w:t>
            </w:r>
          </w:p>
        </w:tc>
        <w:tc>
          <w:tcPr>
            <w:tcW w:w="1984" w:type="dxa"/>
          </w:tcPr>
          <w:p w14:paraId="77840216"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Metodinė taryba</w:t>
            </w:r>
          </w:p>
        </w:tc>
        <w:tc>
          <w:tcPr>
            <w:tcW w:w="1559" w:type="dxa"/>
          </w:tcPr>
          <w:p w14:paraId="1E510B24" w14:textId="59F69D6D"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Sausis</w:t>
            </w:r>
          </w:p>
        </w:tc>
        <w:tc>
          <w:tcPr>
            <w:tcW w:w="1843" w:type="dxa"/>
          </w:tcPr>
          <w:p w14:paraId="1791D7B9" w14:textId="081A663F" w:rsidR="005A45A6" w:rsidRPr="0088035E" w:rsidRDefault="00A849C0" w:rsidP="0088035E">
            <w:pPr>
              <w:tabs>
                <w:tab w:val="left" w:pos="314"/>
              </w:tabs>
              <w:autoSpaceDE w:val="0"/>
              <w:autoSpaceDN w:val="0"/>
              <w:adjustRightInd w:val="0"/>
              <w:spacing w:after="0" w:line="276" w:lineRule="auto"/>
              <w:ind w:left="0"/>
              <w:rPr>
                <w:szCs w:val="24"/>
              </w:rPr>
            </w:pPr>
            <w:r>
              <w:rPr>
                <w:szCs w:val="24"/>
              </w:rPr>
              <w:t>Žmogiškieji ištekliai</w:t>
            </w:r>
          </w:p>
        </w:tc>
        <w:tc>
          <w:tcPr>
            <w:tcW w:w="6526" w:type="dxa"/>
          </w:tcPr>
          <w:p w14:paraId="26253561" w14:textId="459F9E89"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Atlikta mokytojų įsivertinimo diegiant UTA apklausa. Dalyvauja ne mažiau kaip 75 proc. mokytojų. Nustatytos tobulintos kryptys ir kvalifikacijos tobulinimo poreikis.</w:t>
            </w:r>
          </w:p>
        </w:tc>
      </w:tr>
      <w:tr w:rsidR="005A45A6" w:rsidRPr="0088035E" w14:paraId="39312CAE" w14:textId="77777777" w:rsidTr="006B2D4F">
        <w:trPr>
          <w:gridAfter w:val="1"/>
          <w:wAfter w:w="14" w:type="dxa"/>
          <w:jc w:val="center"/>
        </w:trPr>
        <w:tc>
          <w:tcPr>
            <w:tcW w:w="3681" w:type="dxa"/>
          </w:tcPr>
          <w:p w14:paraId="75C281D9"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Bendrųjų programų pagal atnaujintą ugdymo turinį vykdymas.</w:t>
            </w:r>
          </w:p>
        </w:tc>
        <w:tc>
          <w:tcPr>
            <w:tcW w:w="1984" w:type="dxa"/>
          </w:tcPr>
          <w:p w14:paraId="41FC5226"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Dalykų mokytojai</w:t>
            </w:r>
          </w:p>
        </w:tc>
        <w:tc>
          <w:tcPr>
            <w:tcW w:w="1559" w:type="dxa"/>
          </w:tcPr>
          <w:p w14:paraId="07E86070"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Visus metus</w:t>
            </w:r>
          </w:p>
        </w:tc>
        <w:tc>
          <w:tcPr>
            <w:tcW w:w="1843" w:type="dxa"/>
          </w:tcPr>
          <w:p w14:paraId="783CE963" w14:textId="07113B0B" w:rsidR="005A45A6" w:rsidRPr="0088035E" w:rsidRDefault="00A849C0" w:rsidP="0088035E">
            <w:pPr>
              <w:tabs>
                <w:tab w:val="left" w:pos="314"/>
              </w:tabs>
              <w:autoSpaceDE w:val="0"/>
              <w:autoSpaceDN w:val="0"/>
              <w:adjustRightInd w:val="0"/>
              <w:spacing w:after="0" w:line="276" w:lineRule="auto"/>
              <w:ind w:left="0"/>
              <w:rPr>
                <w:szCs w:val="24"/>
              </w:rPr>
            </w:pPr>
            <w:r>
              <w:rPr>
                <w:szCs w:val="24"/>
              </w:rPr>
              <w:t>Žmogiškieji ištekliai</w:t>
            </w:r>
          </w:p>
        </w:tc>
        <w:tc>
          <w:tcPr>
            <w:tcW w:w="6526" w:type="dxa"/>
          </w:tcPr>
          <w:p w14:paraId="78C859FD" w14:textId="4AA35D3E"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100 proc. parengti ilgalaikiai dalykų planai. Planai koreguojami atsižvelgiant į mokinių pasiekimus ir poreikius. EDUKA aplinka naudojasi visi 7-8 kl. mokiniai ir mokytojai. </w:t>
            </w:r>
          </w:p>
        </w:tc>
      </w:tr>
      <w:tr w:rsidR="005A45A6" w:rsidRPr="0088035E" w14:paraId="7A304168" w14:textId="77777777" w:rsidTr="006B2D4F">
        <w:trPr>
          <w:gridAfter w:val="1"/>
          <w:wAfter w:w="14" w:type="dxa"/>
          <w:jc w:val="center"/>
        </w:trPr>
        <w:tc>
          <w:tcPr>
            <w:tcW w:w="3681" w:type="dxa"/>
          </w:tcPr>
          <w:p w14:paraId="2E8BED19"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Inovatyvaus ugdymo plėtojimas: užtikrinti kokybišką ugdymo turinio planavimą ir pamokos organizavimą.</w:t>
            </w:r>
            <w:r w:rsidRPr="0088035E">
              <w:rPr>
                <w:rFonts w:eastAsiaTheme="minorHAnsi"/>
                <w:szCs w:val="24"/>
                <w:lang w:eastAsia="en-US"/>
              </w:rPr>
              <w:t xml:space="preserve"> </w:t>
            </w:r>
          </w:p>
        </w:tc>
        <w:tc>
          <w:tcPr>
            <w:tcW w:w="1984" w:type="dxa"/>
          </w:tcPr>
          <w:p w14:paraId="4913A269"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Metodinės grupės</w:t>
            </w:r>
          </w:p>
          <w:p w14:paraId="114A772E" w14:textId="65025176"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Dalykų mokytojai</w:t>
            </w:r>
          </w:p>
        </w:tc>
        <w:tc>
          <w:tcPr>
            <w:tcW w:w="1559" w:type="dxa"/>
          </w:tcPr>
          <w:p w14:paraId="70CADBCD"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Visus metus</w:t>
            </w:r>
          </w:p>
        </w:tc>
        <w:tc>
          <w:tcPr>
            <w:tcW w:w="1843" w:type="dxa"/>
          </w:tcPr>
          <w:p w14:paraId="6EAC55F4" w14:textId="04CCD355" w:rsidR="005A45A6" w:rsidRPr="0088035E" w:rsidRDefault="00A849C0" w:rsidP="0088035E">
            <w:pPr>
              <w:tabs>
                <w:tab w:val="left" w:pos="314"/>
              </w:tabs>
              <w:autoSpaceDE w:val="0"/>
              <w:autoSpaceDN w:val="0"/>
              <w:adjustRightInd w:val="0"/>
              <w:spacing w:after="0" w:line="276" w:lineRule="auto"/>
              <w:ind w:left="0"/>
              <w:rPr>
                <w:szCs w:val="24"/>
              </w:rPr>
            </w:pPr>
            <w:r>
              <w:rPr>
                <w:szCs w:val="24"/>
              </w:rPr>
              <w:t>Žmogiškieji ištekliai</w:t>
            </w:r>
          </w:p>
        </w:tc>
        <w:tc>
          <w:tcPr>
            <w:tcW w:w="6526" w:type="dxa"/>
          </w:tcPr>
          <w:p w14:paraId="315F3B3D" w14:textId="19ABCB8B"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Tinkamas pamokos, siekiant jos prasmingumo, kūrybiškumo, veiksmingumo, rezultatyvumo, planavimas: įgalinimas, veikimas, </w:t>
            </w:r>
            <w:proofErr w:type="spellStart"/>
            <w:r w:rsidRPr="0088035E">
              <w:rPr>
                <w:szCs w:val="24"/>
              </w:rPr>
              <w:t>kontekstualus</w:t>
            </w:r>
            <w:proofErr w:type="spellEnd"/>
            <w:r w:rsidRPr="0088035E">
              <w:rPr>
                <w:szCs w:val="24"/>
              </w:rPr>
              <w:t xml:space="preserve"> procesas, refleksija: </w:t>
            </w:r>
          </w:p>
          <w:p w14:paraId="2D705F10"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 pamokos struktūra; </w:t>
            </w:r>
          </w:p>
          <w:p w14:paraId="4AFBC2BA"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 diferencijavimas ir individualizavimas panaudojant IKT; </w:t>
            </w:r>
          </w:p>
          <w:p w14:paraId="376A3236"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 komandinio darbo plėtojimas; </w:t>
            </w:r>
          </w:p>
          <w:p w14:paraId="001516E4"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 pamokos įsivertinimo kriterijai; </w:t>
            </w:r>
          </w:p>
          <w:p w14:paraId="441BD111" w14:textId="77777777" w:rsidR="005A45A6" w:rsidRPr="0088035E" w:rsidRDefault="005A45A6" w:rsidP="0088035E">
            <w:pPr>
              <w:tabs>
                <w:tab w:val="left" w:pos="314"/>
              </w:tabs>
              <w:autoSpaceDE w:val="0"/>
              <w:autoSpaceDN w:val="0"/>
              <w:adjustRightInd w:val="0"/>
              <w:spacing w:after="0" w:line="276" w:lineRule="auto"/>
              <w:ind w:left="0"/>
              <w:rPr>
                <w:b/>
                <w:bCs/>
                <w:szCs w:val="24"/>
              </w:rPr>
            </w:pPr>
            <w:r w:rsidRPr="0088035E">
              <w:rPr>
                <w:szCs w:val="24"/>
              </w:rPr>
              <w:t>- geros pamokos požymiai.</w:t>
            </w:r>
          </w:p>
        </w:tc>
      </w:tr>
      <w:tr w:rsidR="005A45A6" w:rsidRPr="0088035E" w14:paraId="325D478D" w14:textId="77777777" w:rsidTr="006B2D4F">
        <w:trPr>
          <w:gridAfter w:val="1"/>
          <w:wAfter w:w="14" w:type="dxa"/>
          <w:jc w:val="center"/>
        </w:trPr>
        <w:tc>
          <w:tcPr>
            <w:tcW w:w="3681" w:type="dxa"/>
          </w:tcPr>
          <w:p w14:paraId="284A1E28" w14:textId="77777777" w:rsidR="005A45A6" w:rsidRPr="0088035E" w:rsidRDefault="005A45A6" w:rsidP="0088035E">
            <w:pPr>
              <w:tabs>
                <w:tab w:val="left" w:pos="314"/>
              </w:tabs>
              <w:autoSpaceDE w:val="0"/>
              <w:autoSpaceDN w:val="0"/>
              <w:adjustRightInd w:val="0"/>
              <w:spacing w:after="0" w:line="276" w:lineRule="auto"/>
              <w:ind w:left="0"/>
              <w:rPr>
                <w:rFonts w:eastAsiaTheme="minorHAnsi"/>
                <w:kern w:val="2"/>
                <w:szCs w:val="24"/>
                <w:lang w:eastAsia="en-US"/>
                <w14:ligatures w14:val="standardContextual"/>
              </w:rPr>
            </w:pPr>
            <w:r w:rsidRPr="0088035E">
              <w:rPr>
                <w:szCs w:val="24"/>
              </w:rPr>
              <w:t>Analizuoti mokinių pasiekimų duomenis du kartus per metus teikiant reikiamą pagalbą bei rekomendacijas mokiniams, mokytojams dėl pasiekimų gerinimo.</w:t>
            </w:r>
            <w:r w:rsidRPr="0088035E">
              <w:rPr>
                <w:rFonts w:eastAsiaTheme="minorHAnsi"/>
                <w:kern w:val="2"/>
                <w:szCs w:val="24"/>
                <w:lang w:eastAsia="en-US"/>
                <w14:ligatures w14:val="standardContextual"/>
              </w:rPr>
              <w:t xml:space="preserve"> </w:t>
            </w:r>
          </w:p>
          <w:p w14:paraId="3E73A33F"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Dalyvavimas NMPP.</w:t>
            </w:r>
          </w:p>
        </w:tc>
        <w:tc>
          <w:tcPr>
            <w:tcW w:w="1984" w:type="dxa"/>
          </w:tcPr>
          <w:p w14:paraId="754A82FF" w14:textId="77777777" w:rsidR="005A45A6" w:rsidRPr="0088035E" w:rsidRDefault="005A45A6" w:rsidP="0088035E">
            <w:pPr>
              <w:tabs>
                <w:tab w:val="left" w:pos="314"/>
              </w:tabs>
              <w:autoSpaceDE w:val="0"/>
              <w:autoSpaceDN w:val="0"/>
              <w:adjustRightInd w:val="0"/>
              <w:spacing w:after="0" w:line="276" w:lineRule="auto"/>
              <w:ind w:left="0"/>
              <w:jc w:val="center"/>
              <w:rPr>
                <w:b/>
                <w:bCs/>
                <w:szCs w:val="24"/>
              </w:rPr>
            </w:pPr>
            <w:r w:rsidRPr="0088035E">
              <w:rPr>
                <w:szCs w:val="24"/>
              </w:rPr>
              <w:t>Mokytojų taryba</w:t>
            </w:r>
          </w:p>
        </w:tc>
        <w:tc>
          <w:tcPr>
            <w:tcW w:w="1559" w:type="dxa"/>
          </w:tcPr>
          <w:p w14:paraId="46906C0B"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Vasaris, birželis</w:t>
            </w:r>
          </w:p>
        </w:tc>
        <w:tc>
          <w:tcPr>
            <w:tcW w:w="1843" w:type="dxa"/>
          </w:tcPr>
          <w:p w14:paraId="095D8491" w14:textId="663ACF2A" w:rsidR="005A45A6" w:rsidRPr="0088035E" w:rsidRDefault="00A849C0" w:rsidP="0088035E">
            <w:pPr>
              <w:tabs>
                <w:tab w:val="left" w:pos="314"/>
              </w:tabs>
              <w:autoSpaceDE w:val="0"/>
              <w:autoSpaceDN w:val="0"/>
              <w:adjustRightInd w:val="0"/>
              <w:spacing w:after="0" w:line="276" w:lineRule="auto"/>
              <w:ind w:left="0"/>
              <w:rPr>
                <w:szCs w:val="24"/>
              </w:rPr>
            </w:pPr>
            <w:r>
              <w:rPr>
                <w:szCs w:val="24"/>
              </w:rPr>
              <w:t>Žmogiškieji ištekliai</w:t>
            </w:r>
          </w:p>
        </w:tc>
        <w:tc>
          <w:tcPr>
            <w:tcW w:w="6526" w:type="dxa"/>
          </w:tcPr>
          <w:p w14:paraId="2D8DC221" w14:textId="55DC8EC2"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Auga mokinių, pasiekusių aukštesnį mokymosi lygmenį, procentas: kasmet didėja bent 1 proc. (pokytis vertinamas analizuojant NMPP ir mokymosi pasiekimų rezultatus). Siekiama išlaikyti 100 proc. mokinių mokymosi pažangumą 1-8 klasėse.</w:t>
            </w:r>
          </w:p>
        </w:tc>
      </w:tr>
      <w:tr w:rsidR="005A45A6" w:rsidRPr="0088035E" w14:paraId="25B21D3F" w14:textId="77777777" w:rsidTr="006B2D4F">
        <w:trPr>
          <w:gridAfter w:val="1"/>
          <w:wAfter w:w="14" w:type="dxa"/>
          <w:jc w:val="center"/>
        </w:trPr>
        <w:tc>
          <w:tcPr>
            <w:tcW w:w="3681" w:type="dxa"/>
          </w:tcPr>
          <w:p w14:paraId="3F8EC4B7"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Pilietiškumo kompetencijų ugdymas. </w:t>
            </w:r>
          </w:p>
        </w:tc>
        <w:tc>
          <w:tcPr>
            <w:tcW w:w="1984" w:type="dxa"/>
          </w:tcPr>
          <w:p w14:paraId="631D67CF" w14:textId="24FC072B"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Metodinė taryba</w:t>
            </w:r>
          </w:p>
          <w:p w14:paraId="7A246D67"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Mokytojai</w:t>
            </w:r>
          </w:p>
        </w:tc>
        <w:tc>
          <w:tcPr>
            <w:tcW w:w="1559" w:type="dxa"/>
          </w:tcPr>
          <w:p w14:paraId="6285F643"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Visus metus</w:t>
            </w:r>
          </w:p>
        </w:tc>
        <w:tc>
          <w:tcPr>
            <w:tcW w:w="1843" w:type="dxa"/>
          </w:tcPr>
          <w:p w14:paraId="3693870C" w14:textId="2983814E" w:rsidR="005A45A6" w:rsidRPr="0088035E" w:rsidRDefault="00A849C0" w:rsidP="0088035E">
            <w:pPr>
              <w:tabs>
                <w:tab w:val="left" w:pos="314"/>
              </w:tabs>
              <w:autoSpaceDE w:val="0"/>
              <w:autoSpaceDN w:val="0"/>
              <w:adjustRightInd w:val="0"/>
              <w:spacing w:after="0" w:line="276" w:lineRule="auto"/>
              <w:ind w:left="0"/>
              <w:rPr>
                <w:szCs w:val="24"/>
              </w:rPr>
            </w:pPr>
            <w:r>
              <w:rPr>
                <w:szCs w:val="24"/>
              </w:rPr>
              <w:t>Žmogiškieji ištekliai</w:t>
            </w:r>
          </w:p>
        </w:tc>
        <w:tc>
          <w:tcPr>
            <w:tcW w:w="6526" w:type="dxa"/>
          </w:tcPr>
          <w:p w14:paraId="48454D45" w14:textId="2A847544"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Mokiniai aktyviai dalyvauja pilietiškumą ugdančiuose renginiuose. Progimnazijoje organizuoti Sausio 13-osios akcija, Vasario 16-osios, Kovo 11-osios minėjimo renginiai. Mokinai dalyvauja tradiciniuose progimnazijos renginiuose (UG p.13). Veikia jaunųjų pasieniečių, policininkų, šaulių būreliai. </w:t>
            </w:r>
          </w:p>
        </w:tc>
      </w:tr>
      <w:tr w:rsidR="005A45A6" w:rsidRPr="0088035E" w14:paraId="6F613E13" w14:textId="77777777" w:rsidTr="006B2D4F">
        <w:trPr>
          <w:gridAfter w:val="1"/>
          <w:wAfter w:w="14" w:type="dxa"/>
          <w:jc w:val="center"/>
        </w:trPr>
        <w:tc>
          <w:tcPr>
            <w:tcW w:w="3681" w:type="dxa"/>
          </w:tcPr>
          <w:p w14:paraId="3D18B0CF"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Lietuvių kalbos įgūdžių stiprinimas.</w:t>
            </w:r>
          </w:p>
        </w:tc>
        <w:tc>
          <w:tcPr>
            <w:tcW w:w="1984" w:type="dxa"/>
          </w:tcPr>
          <w:p w14:paraId="7743D481"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 xml:space="preserve">Metodinė taryba </w:t>
            </w:r>
          </w:p>
          <w:p w14:paraId="003C5ADE"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 xml:space="preserve">Mokytojai </w:t>
            </w:r>
          </w:p>
        </w:tc>
        <w:tc>
          <w:tcPr>
            <w:tcW w:w="1559" w:type="dxa"/>
          </w:tcPr>
          <w:p w14:paraId="2676AFD2"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Visus metus</w:t>
            </w:r>
          </w:p>
        </w:tc>
        <w:tc>
          <w:tcPr>
            <w:tcW w:w="1843" w:type="dxa"/>
          </w:tcPr>
          <w:p w14:paraId="3D1BAE0A" w14:textId="24DD8456" w:rsidR="005A45A6" w:rsidRPr="0088035E" w:rsidRDefault="00A849C0" w:rsidP="0088035E">
            <w:pPr>
              <w:pStyle w:val="Default"/>
              <w:tabs>
                <w:tab w:val="left" w:pos="314"/>
              </w:tabs>
              <w:spacing w:line="276" w:lineRule="auto"/>
              <w:ind w:hanging="10"/>
              <w:jc w:val="both"/>
              <w:rPr>
                <w:lang w:val="lt-LT"/>
              </w:rPr>
            </w:pPr>
            <w:r>
              <w:rPr>
                <w:lang w:val="lt-LT"/>
              </w:rPr>
              <w:t>Žmogiškieji ištekliai</w:t>
            </w:r>
          </w:p>
        </w:tc>
        <w:tc>
          <w:tcPr>
            <w:tcW w:w="6526" w:type="dxa"/>
          </w:tcPr>
          <w:p w14:paraId="3243D578" w14:textId="6DC1C126" w:rsidR="005A45A6" w:rsidRPr="0088035E" w:rsidRDefault="005A45A6" w:rsidP="0088035E">
            <w:pPr>
              <w:pStyle w:val="Default"/>
              <w:tabs>
                <w:tab w:val="left" w:pos="314"/>
              </w:tabs>
              <w:spacing w:line="276" w:lineRule="auto"/>
              <w:ind w:hanging="10"/>
              <w:jc w:val="both"/>
              <w:rPr>
                <w:lang w:val="lt-LT"/>
              </w:rPr>
            </w:pPr>
            <w:r w:rsidRPr="0088035E">
              <w:rPr>
                <w:lang w:val="lt-LT"/>
              </w:rPr>
              <w:t>Vedamos integruotos pamokos (lietuvių kalbos ir rusų kalbos ir literatūros, istorijos, geografijos, dailės ir kt. dalykų), organizuojamos lietuvių kalbos dienos, projektiniai darbai 5-8 klasėse.  Ugdymo(</w:t>
            </w:r>
            <w:proofErr w:type="spellStart"/>
            <w:r w:rsidRPr="0088035E">
              <w:rPr>
                <w:lang w:val="lt-LT"/>
              </w:rPr>
              <w:t>si</w:t>
            </w:r>
            <w:proofErr w:type="spellEnd"/>
            <w:r w:rsidRPr="0088035E">
              <w:rPr>
                <w:lang w:val="lt-LT"/>
              </w:rPr>
              <w:t xml:space="preserve">) procese aktyviai taikomi įtraukiantieji metodai ir edukacinės aplinkos. Numatyti 1-8 kl. ilgalaikiuose lietuvių k. pamokų planuose pamokas, skirtas lietuvių kalba perskaitytų knygų pristatymui. </w:t>
            </w:r>
          </w:p>
        </w:tc>
      </w:tr>
      <w:tr w:rsidR="005A45A6" w:rsidRPr="0088035E" w14:paraId="673D526F" w14:textId="77777777" w:rsidTr="006B2D4F">
        <w:trPr>
          <w:gridAfter w:val="1"/>
          <w:wAfter w:w="14" w:type="dxa"/>
          <w:jc w:val="center"/>
        </w:trPr>
        <w:tc>
          <w:tcPr>
            <w:tcW w:w="3681" w:type="dxa"/>
          </w:tcPr>
          <w:p w14:paraId="009744CF"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Konsultacijų organizavimas.</w:t>
            </w:r>
          </w:p>
        </w:tc>
        <w:tc>
          <w:tcPr>
            <w:tcW w:w="1984" w:type="dxa"/>
          </w:tcPr>
          <w:p w14:paraId="46376DE0"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Pavaduotoja ugdymui</w:t>
            </w:r>
          </w:p>
        </w:tc>
        <w:tc>
          <w:tcPr>
            <w:tcW w:w="1559" w:type="dxa"/>
          </w:tcPr>
          <w:p w14:paraId="577EF873"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Visus metus</w:t>
            </w:r>
          </w:p>
        </w:tc>
        <w:tc>
          <w:tcPr>
            <w:tcW w:w="1843" w:type="dxa"/>
          </w:tcPr>
          <w:p w14:paraId="646C432C" w14:textId="5636F9AB" w:rsidR="005A45A6" w:rsidRPr="0088035E" w:rsidRDefault="00A849C0" w:rsidP="0088035E">
            <w:pPr>
              <w:tabs>
                <w:tab w:val="left" w:pos="314"/>
              </w:tabs>
              <w:autoSpaceDE w:val="0"/>
              <w:autoSpaceDN w:val="0"/>
              <w:adjustRightInd w:val="0"/>
              <w:spacing w:after="0" w:line="276" w:lineRule="auto"/>
              <w:ind w:left="0"/>
              <w:rPr>
                <w:szCs w:val="24"/>
              </w:rPr>
            </w:pPr>
            <w:r>
              <w:rPr>
                <w:szCs w:val="24"/>
              </w:rPr>
              <w:t>Žmogiškieji ištekliai</w:t>
            </w:r>
          </w:p>
        </w:tc>
        <w:tc>
          <w:tcPr>
            <w:tcW w:w="6526" w:type="dxa"/>
          </w:tcPr>
          <w:p w14:paraId="3D0E436C" w14:textId="3B346750"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Vedami signaliniai pusmečiai; fiksuojami nepatenkinami vertinimai; informuojami mokinio tėvai (globėjai / rūpintojai). Sudaryti konsultacijų tvarkaraščiai; mokomųjų dalykų konsultacijas lankys apie 50 proc. mokinių.</w:t>
            </w:r>
          </w:p>
        </w:tc>
      </w:tr>
      <w:tr w:rsidR="005A45A6" w:rsidRPr="0088035E" w14:paraId="2BFF3DFE" w14:textId="77777777" w:rsidTr="006B2D4F">
        <w:trPr>
          <w:gridAfter w:val="1"/>
          <w:wAfter w:w="14" w:type="dxa"/>
          <w:jc w:val="center"/>
        </w:trPr>
        <w:tc>
          <w:tcPr>
            <w:tcW w:w="3681" w:type="dxa"/>
          </w:tcPr>
          <w:p w14:paraId="3690621D"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Ugdymo proceso, orientuoto į kompetencijų ugdymą, organizavimas: </w:t>
            </w:r>
          </w:p>
          <w:p w14:paraId="5C10BAB1"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 </w:t>
            </w:r>
            <w:proofErr w:type="spellStart"/>
            <w:r w:rsidRPr="0088035E">
              <w:rPr>
                <w:szCs w:val="24"/>
              </w:rPr>
              <w:t>patyriminė</w:t>
            </w:r>
            <w:proofErr w:type="spellEnd"/>
            <w:r w:rsidRPr="0088035E">
              <w:rPr>
                <w:szCs w:val="24"/>
              </w:rPr>
              <w:t xml:space="preserve">, projektinė veikla, - ugdymo proceso organizavimas įvairiose edukacinėse erdvėse vykdant </w:t>
            </w:r>
            <w:proofErr w:type="spellStart"/>
            <w:r w:rsidRPr="0088035E">
              <w:rPr>
                <w:szCs w:val="24"/>
              </w:rPr>
              <w:t>tarpdalykinę</w:t>
            </w:r>
            <w:proofErr w:type="spellEnd"/>
            <w:r w:rsidRPr="0088035E">
              <w:rPr>
                <w:szCs w:val="24"/>
              </w:rPr>
              <w:t xml:space="preserve"> integraciją.</w:t>
            </w:r>
          </w:p>
        </w:tc>
        <w:tc>
          <w:tcPr>
            <w:tcW w:w="1984" w:type="dxa"/>
          </w:tcPr>
          <w:p w14:paraId="08D6EF12"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Metodinės grupės</w:t>
            </w:r>
          </w:p>
        </w:tc>
        <w:tc>
          <w:tcPr>
            <w:tcW w:w="1559" w:type="dxa"/>
          </w:tcPr>
          <w:p w14:paraId="389E460E"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Visus metus</w:t>
            </w:r>
          </w:p>
        </w:tc>
        <w:tc>
          <w:tcPr>
            <w:tcW w:w="1843" w:type="dxa"/>
          </w:tcPr>
          <w:p w14:paraId="44B3A4B7" w14:textId="7DC9DB78" w:rsidR="00D648C2" w:rsidRDefault="00FD5F1E" w:rsidP="0088035E">
            <w:pPr>
              <w:tabs>
                <w:tab w:val="left" w:pos="314"/>
              </w:tabs>
              <w:autoSpaceDE w:val="0"/>
              <w:autoSpaceDN w:val="0"/>
              <w:adjustRightInd w:val="0"/>
              <w:spacing w:after="0" w:line="276" w:lineRule="auto"/>
              <w:ind w:left="0"/>
              <w:rPr>
                <w:szCs w:val="24"/>
              </w:rPr>
            </w:pPr>
            <w:r>
              <w:rPr>
                <w:szCs w:val="24"/>
              </w:rPr>
              <w:t>Ta</w:t>
            </w:r>
            <w:r w:rsidRPr="0088035E">
              <w:rPr>
                <w:szCs w:val="24"/>
              </w:rPr>
              <w:t xml:space="preserve">utinių mažumų departamento </w:t>
            </w:r>
            <w:r>
              <w:rPr>
                <w:szCs w:val="24"/>
              </w:rPr>
              <w:t>prie Lietuvos Respublikos Vyriausybės</w:t>
            </w:r>
            <w:r w:rsidRPr="0088035E">
              <w:rPr>
                <w:szCs w:val="24"/>
              </w:rPr>
              <w:t xml:space="preserve"> iš dalies finansuojami projektai</w:t>
            </w:r>
            <w:r w:rsidR="008F3B1D">
              <w:rPr>
                <w:szCs w:val="24"/>
              </w:rPr>
              <w:t>-5300</w:t>
            </w:r>
            <w:r w:rsidR="00F14D88">
              <w:rPr>
                <w:szCs w:val="24"/>
              </w:rPr>
              <w:t xml:space="preserve"> Eur</w:t>
            </w:r>
            <w:r w:rsidR="008F3B1D">
              <w:rPr>
                <w:szCs w:val="24"/>
              </w:rPr>
              <w:t xml:space="preserve">. </w:t>
            </w:r>
          </w:p>
          <w:p w14:paraId="112AE610" w14:textId="6DD7995E" w:rsidR="00A849C0" w:rsidRPr="00F14D88" w:rsidRDefault="00C73031" w:rsidP="0088035E">
            <w:pPr>
              <w:tabs>
                <w:tab w:val="left" w:pos="314"/>
              </w:tabs>
              <w:autoSpaceDE w:val="0"/>
              <w:autoSpaceDN w:val="0"/>
              <w:adjustRightInd w:val="0"/>
              <w:spacing w:after="0" w:line="276" w:lineRule="auto"/>
              <w:ind w:left="0"/>
              <w:rPr>
                <w:color w:val="auto"/>
                <w:szCs w:val="24"/>
              </w:rPr>
            </w:pPr>
            <w:r w:rsidRPr="00F14D88">
              <w:rPr>
                <w:color w:val="auto"/>
                <w:szCs w:val="24"/>
              </w:rPr>
              <w:t xml:space="preserve">Transporto išlaidos </w:t>
            </w:r>
            <w:r w:rsidR="00F14D88" w:rsidRPr="00F14D88">
              <w:rPr>
                <w:color w:val="auto"/>
                <w:szCs w:val="24"/>
              </w:rPr>
              <w:t>200 Eur</w:t>
            </w:r>
          </w:p>
          <w:p w14:paraId="74485A8F" w14:textId="328E1835" w:rsidR="00095685" w:rsidRPr="0088035E" w:rsidRDefault="00095685" w:rsidP="0088035E">
            <w:pPr>
              <w:tabs>
                <w:tab w:val="left" w:pos="314"/>
              </w:tabs>
              <w:autoSpaceDE w:val="0"/>
              <w:autoSpaceDN w:val="0"/>
              <w:adjustRightInd w:val="0"/>
              <w:spacing w:after="0" w:line="276" w:lineRule="auto"/>
              <w:ind w:left="0"/>
              <w:rPr>
                <w:szCs w:val="24"/>
              </w:rPr>
            </w:pPr>
          </w:p>
        </w:tc>
        <w:tc>
          <w:tcPr>
            <w:tcW w:w="6526" w:type="dxa"/>
          </w:tcPr>
          <w:p w14:paraId="2AF249A0" w14:textId="33327A64"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Netradicinėse erdvėse (STEAM erdvėje, Niutono kambaryje / ne klasėje, Ignalinos nacionalinio parko ,,Gamtos mokykloje“) vedamos numatytos pamokos,  vykdomi projektai atliepiantys STEAM ugdymo standartus. Organizuoti ne mažiau kaip du STEAM renginiai: ,,Tyrėjų naktis“, ,,STEAM diena progimnazijoje“. Ne mažiau kaip 80 proc. 5-8 kl. mokinių grupėse parengia ir pristato projektą (UG 3 priedas) lietuvių kalba. Parengti it įgyvendinti ne mažiau kaip du </w:t>
            </w:r>
            <w:r w:rsidR="00FF72CF">
              <w:rPr>
                <w:szCs w:val="24"/>
              </w:rPr>
              <w:t>Ta</w:t>
            </w:r>
            <w:r w:rsidRPr="0088035E">
              <w:rPr>
                <w:szCs w:val="24"/>
              </w:rPr>
              <w:t xml:space="preserve">utinių mažumų departamento </w:t>
            </w:r>
            <w:r w:rsidR="00FF72CF">
              <w:rPr>
                <w:szCs w:val="24"/>
              </w:rPr>
              <w:t>prie Lietuvos Respublikos Vyriausybės</w:t>
            </w:r>
            <w:r w:rsidRPr="0088035E">
              <w:rPr>
                <w:szCs w:val="24"/>
              </w:rPr>
              <w:t xml:space="preserve"> iš dalies finansuojami projektai</w:t>
            </w:r>
            <w:r w:rsidR="00D648C2">
              <w:rPr>
                <w:szCs w:val="24"/>
              </w:rPr>
              <w:t xml:space="preserve"> ,,Žemaitija:</w:t>
            </w:r>
            <w:r w:rsidR="00FD5F1E">
              <w:rPr>
                <w:szCs w:val="24"/>
              </w:rPr>
              <w:t xml:space="preserve"> istorijos, kurios įkvepia“ ir tęstinis projektas </w:t>
            </w:r>
            <w:r w:rsidR="00844D80">
              <w:rPr>
                <w:szCs w:val="24"/>
              </w:rPr>
              <w:t>,,</w:t>
            </w:r>
            <w:proofErr w:type="spellStart"/>
            <w:r w:rsidR="00844D80">
              <w:rPr>
                <w:szCs w:val="24"/>
              </w:rPr>
              <w:t>Etno</w:t>
            </w:r>
            <w:proofErr w:type="spellEnd"/>
            <w:r w:rsidR="00844D80">
              <w:rPr>
                <w:szCs w:val="24"/>
              </w:rPr>
              <w:t xml:space="preserve"> mozaika“</w:t>
            </w:r>
            <w:r w:rsidR="0034217F">
              <w:rPr>
                <w:szCs w:val="24"/>
              </w:rPr>
              <w:t>.</w:t>
            </w:r>
          </w:p>
        </w:tc>
      </w:tr>
      <w:tr w:rsidR="005A45A6" w:rsidRPr="0088035E" w14:paraId="6B71093E" w14:textId="77777777" w:rsidTr="006B2D4F">
        <w:trPr>
          <w:gridAfter w:val="1"/>
          <w:wAfter w:w="14" w:type="dxa"/>
          <w:jc w:val="center"/>
        </w:trPr>
        <w:tc>
          <w:tcPr>
            <w:tcW w:w="3681" w:type="dxa"/>
          </w:tcPr>
          <w:p w14:paraId="79F9FBF5" w14:textId="44F89302"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Mokinių dalyvavimas miesto, respublikos ir tarptautiniuose </w:t>
            </w:r>
            <w:r w:rsidR="001F614B">
              <w:rPr>
                <w:szCs w:val="24"/>
              </w:rPr>
              <w:t>konkursuose bei olimpiadose</w:t>
            </w:r>
            <w:r w:rsidRPr="0088035E">
              <w:rPr>
                <w:szCs w:val="24"/>
              </w:rPr>
              <w:t>, įskaitant nuotolinius (,,Bebras“, ,,</w:t>
            </w:r>
            <w:proofErr w:type="spellStart"/>
            <w:r w:rsidRPr="0088035E">
              <w:rPr>
                <w:szCs w:val="24"/>
              </w:rPr>
              <w:t>Olympis</w:t>
            </w:r>
            <w:proofErr w:type="spellEnd"/>
            <w:r w:rsidRPr="0088035E">
              <w:rPr>
                <w:szCs w:val="24"/>
              </w:rPr>
              <w:t>“, ,,</w:t>
            </w:r>
            <w:proofErr w:type="spellStart"/>
            <w:r w:rsidRPr="0088035E">
              <w:rPr>
                <w:szCs w:val="24"/>
              </w:rPr>
              <w:t>Kings</w:t>
            </w:r>
            <w:proofErr w:type="spellEnd"/>
            <w:r w:rsidRPr="0088035E">
              <w:rPr>
                <w:szCs w:val="24"/>
              </w:rPr>
              <w:t>“ ir pan.).</w:t>
            </w:r>
          </w:p>
        </w:tc>
        <w:tc>
          <w:tcPr>
            <w:tcW w:w="1984" w:type="dxa"/>
          </w:tcPr>
          <w:p w14:paraId="0643D92C"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Metodinės grupės</w:t>
            </w:r>
          </w:p>
        </w:tc>
        <w:tc>
          <w:tcPr>
            <w:tcW w:w="1559" w:type="dxa"/>
          </w:tcPr>
          <w:p w14:paraId="73EF2780"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Visus metus</w:t>
            </w:r>
          </w:p>
        </w:tc>
        <w:tc>
          <w:tcPr>
            <w:tcW w:w="1843" w:type="dxa"/>
          </w:tcPr>
          <w:p w14:paraId="5C7BCB4E" w14:textId="1EBC53D2" w:rsidR="005A45A6" w:rsidRPr="0088035E" w:rsidRDefault="001F614B" w:rsidP="0088035E">
            <w:pPr>
              <w:tabs>
                <w:tab w:val="left" w:pos="314"/>
              </w:tabs>
              <w:autoSpaceDE w:val="0"/>
              <w:autoSpaceDN w:val="0"/>
              <w:adjustRightInd w:val="0"/>
              <w:spacing w:after="0" w:line="276" w:lineRule="auto"/>
              <w:ind w:left="0"/>
              <w:rPr>
                <w:szCs w:val="24"/>
              </w:rPr>
            </w:pPr>
            <w:r>
              <w:rPr>
                <w:szCs w:val="24"/>
              </w:rPr>
              <w:t>Žmogiškieji ištekliai</w:t>
            </w:r>
          </w:p>
        </w:tc>
        <w:tc>
          <w:tcPr>
            <w:tcW w:w="6526" w:type="dxa"/>
          </w:tcPr>
          <w:p w14:paraId="38CB5462" w14:textId="6DB539EB"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Aktualizuotas ugdymo turinys, mokiniai skatinami bendradarbiauti,  ugdomos vertybinės nuostatos, pilietinės kompetencijos. Įgyvendinami ne mažiau kaip du projektai. Dalyvauja ne mažiau kaip 70 proc. mokinių.</w:t>
            </w:r>
          </w:p>
        </w:tc>
      </w:tr>
      <w:tr w:rsidR="005A45A6" w:rsidRPr="0088035E" w14:paraId="5EEC6043" w14:textId="77777777" w:rsidTr="006B2D4F">
        <w:trPr>
          <w:gridAfter w:val="1"/>
          <w:wAfter w:w="14" w:type="dxa"/>
          <w:jc w:val="center"/>
        </w:trPr>
        <w:tc>
          <w:tcPr>
            <w:tcW w:w="3681" w:type="dxa"/>
          </w:tcPr>
          <w:p w14:paraId="6A7C80F6"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Mokinių ugdymo karjerai efektyvinimas.</w:t>
            </w:r>
          </w:p>
        </w:tc>
        <w:tc>
          <w:tcPr>
            <w:tcW w:w="1984" w:type="dxa"/>
          </w:tcPr>
          <w:p w14:paraId="456C5DDF"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 xml:space="preserve">Karjeros specialistas </w:t>
            </w:r>
          </w:p>
        </w:tc>
        <w:tc>
          <w:tcPr>
            <w:tcW w:w="1559" w:type="dxa"/>
          </w:tcPr>
          <w:p w14:paraId="6959FB31"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Visus metus</w:t>
            </w:r>
          </w:p>
        </w:tc>
        <w:tc>
          <w:tcPr>
            <w:tcW w:w="1843" w:type="dxa"/>
          </w:tcPr>
          <w:p w14:paraId="33E9824D" w14:textId="77777777" w:rsidR="005A45A6" w:rsidRDefault="001F614B" w:rsidP="0088035E">
            <w:pPr>
              <w:tabs>
                <w:tab w:val="left" w:pos="314"/>
              </w:tabs>
              <w:autoSpaceDE w:val="0"/>
              <w:autoSpaceDN w:val="0"/>
              <w:adjustRightInd w:val="0"/>
              <w:spacing w:after="0" w:line="276" w:lineRule="auto"/>
              <w:ind w:left="0"/>
              <w:rPr>
                <w:szCs w:val="24"/>
              </w:rPr>
            </w:pPr>
            <w:r>
              <w:rPr>
                <w:szCs w:val="24"/>
              </w:rPr>
              <w:t>Žmogiškieji ištekliai</w:t>
            </w:r>
          </w:p>
          <w:p w14:paraId="25E66015" w14:textId="2865D38B" w:rsidR="00415EE4" w:rsidRPr="0088035E" w:rsidRDefault="00415EE4" w:rsidP="0088035E">
            <w:pPr>
              <w:tabs>
                <w:tab w:val="left" w:pos="314"/>
              </w:tabs>
              <w:autoSpaceDE w:val="0"/>
              <w:autoSpaceDN w:val="0"/>
              <w:adjustRightInd w:val="0"/>
              <w:spacing w:after="0" w:line="276" w:lineRule="auto"/>
              <w:ind w:left="0"/>
              <w:rPr>
                <w:szCs w:val="24"/>
              </w:rPr>
            </w:pPr>
            <w:r w:rsidRPr="00F14D88">
              <w:rPr>
                <w:color w:val="auto"/>
                <w:szCs w:val="24"/>
              </w:rPr>
              <w:t xml:space="preserve">Transporto išlaidos </w:t>
            </w:r>
            <w:r w:rsidR="00F14D88" w:rsidRPr="00F14D88">
              <w:rPr>
                <w:color w:val="auto"/>
                <w:szCs w:val="24"/>
              </w:rPr>
              <w:t>–</w:t>
            </w:r>
            <w:r w:rsidRPr="00F14D88">
              <w:rPr>
                <w:color w:val="auto"/>
                <w:szCs w:val="24"/>
              </w:rPr>
              <w:t xml:space="preserve"> </w:t>
            </w:r>
            <w:r w:rsidR="00F14D88" w:rsidRPr="00F14D88">
              <w:rPr>
                <w:color w:val="auto"/>
                <w:szCs w:val="24"/>
              </w:rPr>
              <w:t>100 Eur</w:t>
            </w:r>
          </w:p>
        </w:tc>
        <w:tc>
          <w:tcPr>
            <w:tcW w:w="6526" w:type="dxa"/>
          </w:tcPr>
          <w:p w14:paraId="3C067612" w14:textId="0C800256"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Sudaromos sąlygos kiekvienam mokiniui pažinti save, savo interesus, vertybes, pažinti socialinę aplinką bei socialinius vaidmenis, padėti įgyti karjeros projektavimo įgūdžių. Kiekvienai klasei organizuotos bent vienas renginys. 5-8 kl. mokiniams ,,Karjeros diena“, ,,Šok į tėvų klumpes“. 5-8 kl. 70% mokinių turės individualias arba grupines konsultacijas savęs pažinimo ir karjeros klausimais.</w:t>
            </w:r>
          </w:p>
        </w:tc>
      </w:tr>
      <w:tr w:rsidR="005A45A6" w:rsidRPr="0088035E" w14:paraId="1D5A6470" w14:textId="77777777" w:rsidTr="006B2D4F">
        <w:trPr>
          <w:gridAfter w:val="1"/>
          <w:wAfter w:w="14" w:type="dxa"/>
          <w:jc w:val="center"/>
        </w:trPr>
        <w:tc>
          <w:tcPr>
            <w:tcW w:w="3681" w:type="dxa"/>
          </w:tcPr>
          <w:p w14:paraId="2D35CE5F"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Mokomosios medžiagos atnaujinimas (vadovėliai, skaitmeninės priemonės).</w:t>
            </w:r>
          </w:p>
        </w:tc>
        <w:tc>
          <w:tcPr>
            <w:tcW w:w="1984" w:type="dxa"/>
          </w:tcPr>
          <w:p w14:paraId="043AD8CC" w14:textId="1DFCA35C" w:rsidR="005A45A6" w:rsidRPr="0088035E" w:rsidRDefault="005A45A6" w:rsidP="0088035E">
            <w:pPr>
              <w:tabs>
                <w:tab w:val="left" w:pos="314"/>
              </w:tabs>
              <w:autoSpaceDE w:val="0"/>
              <w:autoSpaceDN w:val="0"/>
              <w:adjustRightInd w:val="0"/>
              <w:spacing w:after="0" w:line="276" w:lineRule="auto"/>
              <w:ind w:left="0"/>
              <w:jc w:val="center"/>
              <w:rPr>
                <w:b/>
                <w:bCs/>
                <w:szCs w:val="24"/>
              </w:rPr>
            </w:pPr>
            <w:r w:rsidRPr="0088035E">
              <w:rPr>
                <w:szCs w:val="24"/>
              </w:rPr>
              <w:t>Bibliotek</w:t>
            </w:r>
            <w:r w:rsidR="00E47246">
              <w:rPr>
                <w:szCs w:val="24"/>
              </w:rPr>
              <w:t>ininkas</w:t>
            </w:r>
          </w:p>
        </w:tc>
        <w:tc>
          <w:tcPr>
            <w:tcW w:w="1559" w:type="dxa"/>
          </w:tcPr>
          <w:p w14:paraId="609BCC1F" w14:textId="6456EBF8" w:rsidR="005A45A6" w:rsidRPr="0088035E" w:rsidRDefault="00A567BE" w:rsidP="0088035E">
            <w:pPr>
              <w:tabs>
                <w:tab w:val="left" w:pos="314"/>
              </w:tabs>
              <w:autoSpaceDE w:val="0"/>
              <w:autoSpaceDN w:val="0"/>
              <w:adjustRightInd w:val="0"/>
              <w:spacing w:after="0" w:line="276" w:lineRule="auto"/>
              <w:ind w:left="0"/>
              <w:jc w:val="center"/>
              <w:rPr>
                <w:szCs w:val="24"/>
              </w:rPr>
            </w:pPr>
            <w:r>
              <w:rPr>
                <w:szCs w:val="24"/>
              </w:rPr>
              <w:t>Gegužės – birželio mėn.</w:t>
            </w:r>
          </w:p>
        </w:tc>
        <w:tc>
          <w:tcPr>
            <w:tcW w:w="1843" w:type="dxa"/>
          </w:tcPr>
          <w:p w14:paraId="493B12EA" w14:textId="389FD059" w:rsidR="005A45A6" w:rsidRDefault="00835282" w:rsidP="0088035E">
            <w:pPr>
              <w:tabs>
                <w:tab w:val="left" w:pos="314"/>
              </w:tabs>
              <w:autoSpaceDE w:val="0"/>
              <w:autoSpaceDN w:val="0"/>
              <w:adjustRightInd w:val="0"/>
              <w:spacing w:after="0" w:line="276" w:lineRule="auto"/>
              <w:ind w:left="0"/>
              <w:rPr>
                <w:szCs w:val="24"/>
              </w:rPr>
            </w:pPr>
            <w:r>
              <w:rPr>
                <w:szCs w:val="24"/>
              </w:rPr>
              <w:t xml:space="preserve">7000 Eur </w:t>
            </w:r>
            <w:r w:rsidR="00F14D88">
              <w:rPr>
                <w:szCs w:val="24"/>
              </w:rPr>
              <w:t xml:space="preserve"> ir </w:t>
            </w:r>
          </w:p>
          <w:p w14:paraId="3DA2B390" w14:textId="1CAC4940" w:rsidR="00835282" w:rsidRPr="0088035E" w:rsidRDefault="003A4DD0" w:rsidP="0088035E">
            <w:pPr>
              <w:tabs>
                <w:tab w:val="left" w:pos="314"/>
              </w:tabs>
              <w:autoSpaceDE w:val="0"/>
              <w:autoSpaceDN w:val="0"/>
              <w:adjustRightInd w:val="0"/>
              <w:spacing w:after="0" w:line="276" w:lineRule="auto"/>
              <w:ind w:left="0"/>
              <w:rPr>
                <w:szCs w:val="24"/>
              </w:rPr>
            </w:pPr>
            <w:r w:rsidRPr="0088035E">
              <w:rPr>
                <w:szCs w:val="24"/>
              </w:rPr>
              <w:t>NŠA</w:t>
            </w:r>
            <w:r>
              <w:rPr>
                <w:szCs w:val="24"/>
              </w:rPr>
              <w:t xml:space="preserve"> p</w:t>
            </w:r>
            <w:r w:rsidR="00835282">
              <w:rPr>
                <w:szCs w:val="24"/>
              </w:rPr>
              <w:t>rojekto lėšos</w:t>
            </w:r>
          </w:p>
        </w:tc>
        <w:tc>
          <w:tcPr>
            <w:tcW w:w="6526" w:type="dxa"/>
          </w:tcPr>
          <w:p w14:paraId="53F29C13" w14:textId="43C2884A"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Pagal skirtas „Mokinio krepšelio“ lėšas; iš NŠA įgyvendinamo ESF projekto „Galimybių mokykla“ (Pr. Nr. 10-072-P-0001) lėšų ir progimnazijos lėšų pagal poreikį</w:t>
            </w:r>
          </w:p>
        </w:tc>
      </w:tr>
      <w:tr w:rsidR="005A45A6" w:rsidRPr="0088035E" w14:paraId="43059CA5" w14:textId="77777777" w:rsidTr="006B2D4F">
        <w:trPr>
          <w:gridAfter w:val="1"/>
          <w:wAfter w:w="14" w:type="dxa"/>
          <w:jc w:val="center"/>
        </w:trPr>
        <w:tc>
          <w:tcPr>
            <w:tcW w:w="3681" w:type="dxa"/>
          </w:tcPr>
          <w:p w14:paraId="2FCBE6DE"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 xml:space="preserve">Nuolat atnaujinti  </w:t>
            </w:r>
            <w:proofErr w:type="spellStart"/>
            <w:r w:rsidRPr="0088035E">
              <w:rPr>
                <w:szCs w:val="24"/>
              </w:rPr>
              <w:t>šiuolaikinius</w:t>
            </w:r>
            <w:proofErr w:type="spellEnd"/>
            <w:r w:rsidRPr="0088035E">
              <w:rPr>
                <w:szCs w:val="24"/>
              </w:rPr>
              <w:t xml:space="preserve"> ugdymo reikalavimus </w:t>
            </w:r>
            <w:proofErr w:type="spellStart"/>
            <w:r w:rsidRPr="0088035E">
              <w:rPr>
                <w:szCs w:val="24"/>
              </w:rPr>
              <w:t>atitinkančia</w:t>
            </w:r>
            <w:proofErr w:type="spellEnd"/>
            <w:r w:rsidRPr="0088035E">
              <w:rPr>
                <w:szCs w:val="24"/>
              </w:rPr>
              <w:t xml:space="preserve">̨ įrangą ir IKT bazę.  </w:t>
            </w:r>
          </w:p>
        </w:tc>
        <w:tc>
          <w:tcPr>
            <w:tcW w:w="1984" w:type="dxa"/>
          </w:tcPr>
          <w:p w14:paraId="3C64A5BF" w14:textId="18A5F63B" w:rsidR="005A45A6" w:rsidRPr="0088035E" w:rsidRDefault="00E47246" w:rsidP="0088035E">
            <w:pPr>
              <w:tabs>
                <w:tab w:val="left" w:pos="314"/>
              </w:tabs>
              <w:autoSpaceDE w:val="0"/>
              <w:autoSpaceDN w:val="0"/>
              <w:adjustRightInd w:val="0"/>
              <w:spacing w:after="0" w:line="276" w:lineRule="auto"/>
              <w:ind w:left="0"/>
              <w:jc w:val="center"/>
              <w:rPr>
                <w:szCs w:val="24"/>
              </w:rPr>
            </w:pPr>
            <w:r>
              <w:rPr>
                <w:szCs w:val="24"/>
              </w:rPr>
              <w:t>Administracija</w:t>
            </w:r>
          </w:p>
        </w:tc>
        <w:tc>
          <w:tcPr>
            <w:tcW w:w="1559" w:type="dxa"/>
          </w:tcPr>
          <w:p w14:paraId="7C3754B8" w14:textId="67CEC680" w:rsidR="005A45A6" w:rsidRPr="0088035E" w:rsidRDefault="00E47246" w:rsidP="0088035E">
            <w:pPr>
              <w:tabs>
                <w:tab w:val="left" w:pos="314"/>
              </w:tabs>
              <w:autoSpaceDE w:val="0"/>
              <w:autoSpaceDN w:val="0"/>
              <w:adjustRightInd w:val="0"/>
              <w:spacing w:after="0" w:line="276" w:lineRule="auto"/>
              <w:ind w:left="0"/>
              <w:jc w:val="center"/>
              <w:rPr>
                <w:szCs w:val="24"/>
              </w:rPr>
            </w:pPr>
            <w:r>
              <w:rPr>
                <w:szCs w:val="24"/>
              </w:rPr>
              <w:t>Lapkričio – gruodžio mėn.</w:t>
            </w:r>
          </w:p>
        </w:tc>
        <w:tc>
          <w:tcPr>
            <w:tcW w:w="1843" w:type="dxa"/>
          </w:tcPr>
          <w:p w14:paraId="725ACCB2" w14:textId="21B331BA" w:rsidR="00F8212E" w:rsidRPr="0088035E" w:rsidRDefault="006B2D4F" w:rsidP="00F8212E">
            <w:pPr>
              <w:tabs>
                <w:tab w:val="left" w:pos="314"/>
              </w:tabs>
              <w:spacing w:after="0" w:line="276" w:lineRule="auto"/>
              <w:ind w:left="0" w:right="775"/>
              <w:jc w:val="left"/>
              <w:rPr>
                <w:szCs w:val="24"/>
              </w:rPr>
            </w:pPr>
            <w:r>
              <w:rPr>
                <w:color w:val="000000" w:themeColor="text1"/>
                <w:szCs w:val="24"/>
              </w:rPr>
              <w:t>7846</w:t>
            </w:r>
            <w:r w:rsidR="003002C0">
              <w:rPr>
                <w:color w:val="000000" w:themeColor="text1"/>
                <w:szCs w:val="24"/>
              </w:rPr>
              <w:t xml:space="preserve"> </w:t>
            </w:r>
            <w:r>
              <w:rPr>
                <w:color w:val="000000" w:themeColor="text1"/>
                <w:szCs w:val="24"/>
              </w:rPr>
              <w:t>Eur</w:t>
            </w:r>
          </w:p>
        </w:tc>
        <w:tc>
          <w:tcPr>
            <w:tcW w:w="6526" w:type="dxa"/>
          </w:tcPr>
          <w:p w14:paraId="09190FDF" w14:textId="5AE17FBA" w:rsidR="005A45A6" w:rsidRPr="0088035E" w:rsidRDefault="005A45A6" w:rsidP="00F8212E">
            <w:pPr>
              <w:tabs>
                <w:tab w:val="left" w:pos="314"/>
              </w:tabs>
              <w:spacing w:after="0" w:line="276" w:lineRule="auto"/>
              <w:ind w:left="0" w:right="775"/>
              <w:rPr>
                <w:szCs w:val="24"/>
              </w:rPr>
            </w:pPr>
            <w:r w:rsidRPr="0088035E">
              <w:rPr>
                <w:szCs w:val="24"/>
              </w:rPr>
              <w:t xml:space="preserve">Naudoti ugdymo procese įvairias virtualias ugdymo aplinkas, skaitmenines priemones: </w:t>
            </w:r>
            <w:proofErr w:type="spellStart"/>
            <w:r w:rsidRPr="0088035E">
              <w:rPr>
                <w:szCs w:val="24"/>
              </w:rPr>
              <w:t>Eduka</w:t>
            </w:r>
            <w:proofErr w:type="spellEnd"/>
            <w:r w:rsidRPr="0088035E">
              <w:rPr>
                <w:szCs w:val="24"/>
              </w:rPr>
              <w:t xml:space="preserve">, SMART </w:t>
            </w:r>
            <w:proofErr w:type="spellStart"/>
            <w:r w:rsidRPr="0088035E">
              <w:rPr>
                <w:szCs w:val="24"/>
              </w:rPr>
              <w:t>Notebook</w:t>
            </w:r>
            <w:proofErr w:type="spellEnd"/>
            <w:r w:rsidRPr="0088035E">
              <w:rPr>
                <w:szCs w:val="24"/>
              </w:rPr>
              <w:t xml:space="preserve">, MOZABOOK, </w:t>
            </w:r>
            <w:proofErr w:type="spellStart"/>
            <w:r w:rsidRPr="0088035E">
              <w:rPr>
                <w:szCs w:val="24"/>
              </w:rPr>
              <w:t>Wordwall</w:t>
            </w:r>
            <w:proofErr w:type="spellEnd"/>
            <w:r w:rsidRPr="0088035E">
              <w:rPr>
                <w:szCs w:val="24"/>
              </w:rPr>
              <w:t xml:space="preserve"> ir kt.  </w:t>
            </w:r>
          </w:p>
          <w:p w14:paraId="2182947D" w14:textId="77777777" w:rsidR="005A45A6" w:rsidRPr="0088035E" w:rsidRDefault="005A45A6" w:rsidP="0088035E">
            <w:pPr>
              <w:tabs>
                <w:tab w:val="left" w:pos="314"/>
              </w:tabs>
              <w:spacing w:after="0" w:line="276" w:lineRule="auto"/>
              <w:ind w:left="0"/>
              <w:rPr>
                <w:szCs w:val="24"/>
              </w:rPr>
            </w:pPr>
            <w:proofErr w:type="spellStart"/>
            <w:r w:rsidRPr="0088035E">
              <w:rPr>
                <w:szCs w:val="24"/>
              </w:rPr>
              <w:t>Įveiklinti</w:t>
            </w:r>
            <w:proofErr w:type="spellEnd"/>
            <w:r w:rsidRPr="0088035E">
              <w:rPr>
                <w:szCs w:val="24"/>
              </w:rPr>
              <w:t xml:space="preserve">  kompiuterines klases, dažniau jose vesti pamokos.  </w:t>
            </w:r>
          </w:p>
          <w:p w14:paraId="298734E9" w14:textId="28FE8F4B"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Aktyviau naudoti Microsoft Office 365. Sistemingai ir nuolatos atnaujinti interaktyvias lentas, keičiant interaktyviais ekranais.</w:t>
            </w:r>
          </w:p>
        </w:tc>
      </w:tr>
      <w:tr w:rsidR="005A45A6" w:rsidRPr="0088035E" w14:paraId="627EB495" w14:textId="77777777" w:rsidTr="006B2D4F">
        <w:trPr>
          <w:gridAfter w:val="1"/>
          <w:wAfter w:w="14" w:type="dxa"/>
          <w:jc w:val="center"/>
        </w:trPr>
        <w:tc>
          <w:tcPr>
            <w:tcW w:w="3681" w:type="dxa"/>
          </w:tcPr>
          <w:p w14:paraId="49574327" w14:textId="77777777"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Plėtoti mokytojų ir švietimo pagalbos specialistų profesinį tobulėjimą ugdant mokinių kompetencijas.</w:t>
            </w:r>
          </w:p>
        </w:tc>
        <w:tc>
          <w:tcPr>
            <w:tcW w:w="1984" w:type="dxa"/>
          </w:tcPr>
          <w:p w14:paraId="33B80782" w14:textId="77777777" w:rsidR="005A45A6" w:rsidRPr="0088035E" w:rsidRDefault="005A45A6" w:rsidP="0088035E">
            <w:pPr>
              <w:tabs>
                <w:tab w:val="left" w:pos="314"/>
              </w:tabs>
              <w:autoSpaceDE w:val="0"/>
              <w:autoSpaceDN w:val="0"/>
              <w:adjustRightInd w:val="0"/>
              <w:spacing w:after="0" w:line="276" w:lineRule="auto"/>
              <w:ind w:left="0"/>
              <w:jc w:val="center"/>
              <w:rPr>
                <w:szCs w:val="24"/>
              </w:rPr>
            </w:pPr>
            <w:r w:rsidRPr="0088035E">
              <w:rPr>
                <w:szCs w:val="24"/>
              </w:rPr>
              <w:t>Metodinė taryba</w:t>
            </w:r>
          </w:p>
        </w:tc>
        <w:tc>
          <w:tcPr>
            <w:tcW w:w="1559" w:type="dxa"/>
          </w:tcPr>
          <w:p w14:paraId="3604E5FC" w14:textId="77777777" w:rsidR="005A45A6" w:rsidRPr="0088035E" w:rsidRDefault="005A45A6" w:rsidP="0088035E">
            <w:pPr>
              <w:tabs>
                <w:tab w:val="left" w:pos="314"/>
              </w:tabs>
              <w:autoSpaceDE w:val="0"/>
              <w:autoSpaceDN w:val="0"/>
              <w:adjustRightInd w:val="0"/>
              <w:spacing w:after="0" w:line="276" w:lineRule="auto"/>
              <w:ind w:left="0"/>
              <w:jc w:val="center"/>
              <w:rPr>
                <w:b/>
                <w:bCs/>
                <w:szCs w:val="24"/>
              </w:rPr>
            </w:pPr>
            <w:r w:rsidRPr="0088035E">
              <w:rPr>
                <w:szCs w:val="24"/>
              </w:rPr>
              <w:t>Visus metus</w:t>
            </w:r>
          </w:p>
        </w:tc>
        <w:tc>
          <w:tcPr>
            <w:tcW w:w="1843" w:type="dxa"/>
          </w:tcPr>
          <w:p w14:paraId="5B301EF3" w14:textId="17D9884E" w:rsidR="005A45A6" w:rsidRPr="0088035E" w:rsidRDefault="00FE1C24" w:rsidP="0088035E">
            <w:pPr>
              <w:tabs>
                <w:tab w:val="left" w:pos="314"/>
              </w:tabs>
              <w:autoSpaceDE w:val="0"/>
              <w:autoSpaceDN w:val="0"/>
              <w:adjustRightInd w:val="0"/>
              <w:spacing w:after="0" w:line="276" w:lineRule="auto"/>
              <w:ind w:left="0"/>
              <w:rPr>
                <w:szCs w:val="24"/>
              </w:rPr>
            </w:pPr>
            <w:r>
              <w:rPr>
                <w:szCs w:val="24"/>
              </w:rPr>
              <w:t>3450 Eur</w:t>
            </w:r>
          </w:p>
        </w:tc>
        <w:tc>
          <w:tcPr>
            <w:tcW w:w="6526" w:type="dxa"/>
          </w:tcPr>
          <w:p w14:paraId="74F7D3A1" w14:textId="7A16E3DA" w:rsidR="005A45A6" w:rsidRPr="0088035E" w:rsidRDefault="005A45A6" w:rsidP="0088035E">
            <w:pPr>
              <w:tabs>
                <w:tab w:val="left" w:pos="314"/>
              </w:tabs>
              <w:autoSpaceDE w:val="0"/>
              <w:autoSpaceDN w:val="0"/>
              <w:adjustRightInd w:val="0"/>
              <w:spacing w:after="0" w:line="276" w:lineRule="auto"/>
              <w:ind w:left="0"/>
              <w:rPr>
                <w:szCs w:val="24"/>
              </w:rPr>
            </w:pPr>
            <w:r w:rsidRPr="0088035E">
              <w:rPr>
                <w:szCs w:val="24"/>
              </w:rPr>
              <w:t>Ne mažiau nei 90 proc. mokytojų dalyvauja kvalifikacijos kėlimo renginiuose ir dalinasi gerąja patirtimi. Organizuotos ne mažiau kaip dvi metodinės dienos.</w:t>
            </w:r>
            <w:r w:rsidRPr="0088035E">
              <w:rPr>
                <w:rFonts w:eastAsiaTheme="minorHAnsi"/>
                <w:kern w:val="2"/>
                <w:szCs w:val="24"/>
                <w:lang w:eastAsia="en-US"/>
                <w14:ligatures w14:val="standardContextual"/>
              </w:rPr>
              <w:t xml:space="preserve"> </w:t>
            </w:r>
            <w:r w:rsidRPr="0088035E">
              <w:rPr>
                <w:szCs w:val="24"/>
              </w:rPr>
              <w:t>Skatinamas kolegų nusiteikimas siekti bendrų tikslų, bendruomeniškumas. Parengta pedagogų kvalifikacijos rengimo programa 2025-2026 m. m.</w:t>
            </w:r>
          </w:p>
        </w:tc>
      </w:tr>
      <w:tr w:rsidR="00FE63D5" w:rsidRPr="0088035E" w14:paraId="5EB889BA" w14:textId="77777777" w:rsidTr="00912AF7">
        <w:trPr>
          <w:trHeight w:val="454"/>
          <w:jc w:val="center"/>
        </w:trPr>
        <w:tc>
          <w:tcPr>
            <w:tcW w:w="15607" w:type="dxa"/>
            <w:gridSpan w:val="6"/>
            <w:shd w:val="clear" w:color="auto" w:fill="FBE4D5" w:themeFill="accent2" w:themeFillTint="33"/>
            <w:vAlign w:val="center"/>
          </w:tcPr>
          <w:p w14:paraId="31E2A3F4" w14:textId="319F9828" w:rsidR="00FE63D5" w:rsidRPr="0088035E" w:rsidRDefault="00FE63D5" w:rsidP="00912AF7">
            <w:pPr>
              <w:autoSpaceDE w:val="0"/>
              <w:autoSpaceDN w:val="0"/>
              <w:adjustRightInd w:val="0"/>
              <w:jc w:val="left"/>
              <w:rPr>
                <w:b/>
                <w:bCs/>
                <w:szCs w:val="24"/>
              </w:rPr>
            </w:pPr>
            <w:r w:rsidRPr="0088035E">
              <w:rPr>
                <w:b/>
                <w:bCs/>
                <w:szCs w:val="24"/>
              </w:rPr>
              <w:t>1.2. uždavinys. Vykdyti duomenų analize ir įsivertinimu grįstą mikroklimato stebėseną.</w:t>
            </w:r>
          </w:p>
        </w:tc>
      </w:tr>
      <w:tr w:rsidR="005A45A6" w:rsidRPr="0088035E" w14:paraId="6F43CC5E" w14:textId="77777777" w:rsidTr="006B2D4F">
        <w:trPr>
          <w:gridAfter w:val="1"/>
          <w:wAfter w:w="14" w:type="dxa"/>
          <w:jc w:val="center"/>
        </w:trPr>
        <w:tc>
          <w:tcPr>
            <w:tcW w:w="3681" w:type="dxa"/>
          </w:tcPr>
          <w:p w14:paraId="68888659" w14:textId="77777777" w:rsidR="005A45A6" w:rsidRPr="0088035E" w:rsidRDefault="005A45A6" w:rsidP="0088035E">
            <w:pPr>
              <w:autoSpaceDE w:val="0"/>
              <w:autoSpaceDN w:val="0"/>
              <w:adjustRightInd w:val="0"/>
              <w:spacing w:after="0" w:line="276" w:lineRule="auto"/>
              <w:ind w:left="0" w:firstLine="0"/>
              <w:rPr>
                <w:szCs w:val="24"/>
              </w:rPr>
            </w:pPr>
            <w:r w:rsidRPr="0088035E">
              <w:rPr>
                <w:szCs w:val="24"/>
              </w:rPr>
              <w:t>Pirmų ir penktų klasių adaptacijos, mokyklos mikroklimato tyrimus ir juos naudoja progimnazijos veiklos tobulinimui.</w:t>
            </w:r>
          </w:p>
        </w:tc>
        <w:tc>
          <w:tcPr>
            <w:tcW w:w="1984" w:type="dxa"/>
          </w:tcPr>
          <w:p w14:paraId="5897061B"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 xml:space="preserve">Psichologas </w:t>
            </w:r>
          </w:p>
        </w:tc>
        <w:tc>
          <w:tcPr>
            <w:tcW w:w="1559" w:type="dxa"/>
          </w:tcPr>
          <w:p w14:paraId="34D22ABA"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Spalis-</w:t>
            </w:r>
          </w:p>
          <w:p w14:paraId="7DBDF124" w14:textId="77777777" w:rsidR="005A45A6" w:rsidRPr="0088035E" w:rsidRDefault="005A45A6" w:rsidP="0088035E">
            <w:pPr>
              <w:autoSpaceDE w:val="0"/>
              <w:autoSpaceDN w:val="0"/>
              <w:adjustRightInd w:val="0"/>
              <w:spacing w:after="0" w:line="276" w:lineRule="auto"/>
              <w:ind w:left="0" w:firstLine="0"/>
              <w:jc w:val="center"/>
              <w:rPr>
                <w:b/>
                <w:bCs/>
                <w:szCs w:val="24"/>
              </w:rPr>
            </w:pPr>
            <w:r w:rsidRPr="0088035E">
              <w:rPr>
                <w:szCs w:val="24"/>
              </w:rPr>
              <w:t>lapkritis</w:t>
            </w:r>
          </w:p>
        </w:tc>
        <w:tc>
          <w:tcPr>
            <w:tcW w:w="1843" w:type="dxa"/>
          </w:tcPr>
          <w:p w14:paraId="1E2AD8CD" w14:textId="3159530C" w:rsidR="005A45A6" w:rsidRPr="0088035E" w:rsidRDefault="00B073D0" w:rsidP="0088035E">
            <w:pPr>
              <w:autoSpaceDE w:val="0"/>
              <w:autoSpaceDN w:val="0"/>
              <w:adjustRightInd w:val="0"/>
              <w:spacing w:after="0" w:line="276" w:lineRule="auto"/>
              <w:ind w:left="0" w:firstLine="0"/>
              <w:rPr>
                <w:szCs w:val="24"/>
              </w:rPr>
            </w:pPr>
            <w:r>
              <w:rPr>
                <w:szCs w:val="24"/>
              </w:rPr>
              <w:t>Žmogiškieji ištekliai</w:t>
            </w:r>
          </w:p>
        </w:tc>
        <w:tc>
          <w:tcPr>
            <w:tcW w:w="6526" w:type="dxa"/>
          </w:tcPr>
          <w:p w14:paraId="7AD8EE88" w14:textId="36C42777" w:rsidR="005A45A6" w:rsidRPr="0088035E" w:rsidRDefault="005A45A6" w:rsidP="0088035E">
            <w:pPr>
              <w:autoSpaceDE w:val="0"/>
              <w:autoSpaceDN w:val="0"/>
              <w:adjustRightInd w:val="0"/>
              <w:spacing w:after="0" w:line="276" w:lineRule="auto"/>
              <w:ind w:left="0" w:firstLine="0"/>
              <w:rPr>
                <w:szCs w:val="24"/>
              </w:rPr>
            </w:pPr>
            <w:r w:rsidRPr="0088035E">
              <w:rPr>
                <w:szCs w:val="24"/>
              </w:rPr>
              <w:t>Parengtos mokytojams rekomendacijos. Su rekomendacijomis bus supažindinti mokytojai, mokinių tėvai ir tobulinamas ugdymo procesas.</w:t>
            </w:r>
          </w:p>
        </w:tc>
      </w:tr>
      <w:tr w:rsidR="005A45A6" w:rsidRPr="0088035E" w14:paraId="7C55B1DF" w14:textId="77777777" w:rsidTr="006B2D4F">
        <w:trPr>
          <w:gridAfter w:val="1"/>
          <w:wAfter w:w="14" w:type="dxa"/>
          <w:jc w:val="center"/>
        </w:trPr>
        <w:tc>
          <w:tcPr>
            <w:tcW w:w="3681" w:type="dxa"/>
          </w:tcPr>
          <w:p w14:paraId="170420D2" w14:textId="77777777" w:rsidR="005A45A6" w:rsidRPr="0088035E" w:rsidRDefault="005A45A6" w:rsidP="0088035E">
            <w:pPr>
              <w:autoSpaceDE w:val="0"/>
              <w:autoSpaceDN w:val="0"/>
              <w:adjustRightInd w:val="0"/>
              <w:spacing w:after="0" w:line="276" w:lineRule="auto"/>
              <w:ind w:left="0" w:firstLine="0"/>
              <w:rPr>
                <w:szCs w:val="24"/>
              </w:rPr>
            </w:pPr>
            <w:r w:rsidRPr="0088035E">
              <w:rPr>
                <w:szCs w:val="24"/>
              </w:rPr>
              <w:t>Klasių valandėlės, skirtos mokinio asmeninės pažangos fiksavimui ir analizavimui.</w:t>
            </w:r>
          </w:p>
        </w:tc>
        <w:tc>
          <w:tcPr>
            <w:tcW w:w="1984" w:type="dxa"/>
          </w:tcPr>
          <w:p w14:paraId="146BD6B5"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Pavaduotojai ugdymui</w:t>
            </w:r>
          </w:p>
          <w:p w14:paraId="08189CFF"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Klasių vadovai</w:t>
            </w:r>
          </w:p>
        </w:tc>
        <w:tc>
          <w:tcPr>
            <w:tcW w:w="1559" w:type="dxa"/>
          </w:tcPr>
          <w:p w14:paraId="334BA1CD"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Rugsėjis</w:t>
            </w:r>
          </w:p>
          <w:p w14:paraId="778B1407"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 xml:space="preserve">Birželis </w:t>
            </w:r>
          </w:p>
        </w:tc>
        <w:tc>
          <w:tcPr>
            <w:tcW w:w="1843" w:type="dxa"/>
          </w:tcPr>
          <w:p w14:paraId="023E1705" w14:textId="68AC6226" w:rsidR="005A45A6" w:rsidRPr="0088035E" w:rsidRDefault="00B073D0" w:rsidP="0088035E">
            <w:pPr>
              <w:autoSpaceDE w:val="0"/>
              <w:autoSpaceDN w:val="0"/>
              <w:adjustRightInd w:val="0"/>
              <w:spacing w:after="0" w:line="276" w:lineRule="auto"/>
              <w:ind w:left="0" w:firstLine="0"/>
              <w:rPr>
                <w:szCs w:val="24"/>
              </w:rPr>
            </w:pPr>
            <w:r>
              <w:rPr>
                <w:szCs w:val="24"/>
              </w:rPr>
              <w:t>Žmogiškieji ištekliai</w:t>
            </w:r>
          </w:p>
        </w:tc>
        <w:tc>
          <w:tcPr>
            <w:tcW w:w="6526" w:type="dxa"/>
          </w:tcPr>
          <w:p w14:paraId="2D8C5997" w14:textId="2C3B83DA" w:rsidR="005A45A6" w:rsidRPr="0088035E" w:rsidRDefault="005A45A6" w:rsidP="0088035E">
            <w:pPr>
              <w:autoSpaceDE w:val="0"/>
              <w:autoSpaceDN w:val="0"/>
              <w:adjustRightInd w:val="0"/>
              <w:spacing w:after="0" w:line="276" w:lineRule="auto"/>
              <w:ind w:left="0" w:firstLine="0"/>
              <w:rPr>
                <w:szCs w:val="24"/>
              </w:rPr>
            </w:pPr>
            <w:r w:rsidRPr="0088035E">
              <w:rPr>
                <w:szCs w:val="24"/>
              </w:rPr>
              <w:t>Mokiniai vertina, įsivertina savo veiklas kas mėnesį, du kartus per metus vyksta klasės vadovo valanda, skirta mokinių asmeninės pažangos fiksavimui ir analizavimui su klasės vadovu.</w:t>
            </w:r>
          </w:p>
        </w:tc>
      </w:tr>
      <w:tr w:rsidR="005A45A6" w:rsidRPr="0088035E" w14:paraId="399A59EC" w14:textId="77777777" w:rsidTr="006B2D4F">
        <w:trPr>
          <w:gridAfter w:val="1"/>
          <w:wAfter w:w="14" w:type="dxa"/>
          <w:jc w:val="center"/>
        </w:trPr>
        <w:tc>
          <w:tcPr>
            <w:tcW w:w="3681" w:type="dxa"/>
          </w:tcPr>
          <w:p w14:paraId="7E95A4CE" w14:textId="77777777" w:rsidR="005A45A6" w:rsidRPr="0088035E" w:rsidRDefault="005A45A6" w:rsidP="0088035E">
            <w:pPr>
              <w:autoSpaceDE w:val="0"/>
              <w:autoSpaceDN w:val="0"/>
              <w:adjustRightInd w:val="0"/>
              <w:spacing w:after="0" w:line="276" w:lineRule="auto"/>
              <w:ind w:left="0" w:firstLine="0"/>
              <w:rPr>
                <w:szCs w:val="24"/>
              </w:rPr>
            </w:pPr>
            <w:r w:rsidRPr="0088035E">
              <w:rPr>
                <w:szCs w:val="24"/>
              </w:rPr>
              <w:t>Neformaliojo švietimo veikoje dalyvaujančių mokinių dalis, jų poreikiai.</w:t>
            </w:r>
          </w:p>
        </w:tc>
        <w:tc>
          <w:tcPr>
            <w:tcW w:w="1984" w:type="dxa"/>
          </w:tcPr>
          <w:p w14:paraId="4DE06926" w14:textId="3D2CE73B"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Pavaduotojas ugdymui</w:t>
            </w:r>
          </w:p>
        </w:tc>
        <w:tc>
          <w:tcPr>
            <w:tcW w:w="1559" w:type="dxa"/>
          </w:tcPr>
          <w:p w14:paraId="352EA974"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Birželis</w:t>
            </w:r>
          </w:p>
        </w:tc>
        <w:tc>
          <w:tcPr>
            <w:tcW w:w="1843" w:type="dxa"/>
          </w:tcPr>
          <w:p w14:paraId="174AEB9F" w14:textId="5E7A6A80" w:rsidR="005A45A6" w:rsidRPr="0088035E" w:rsidRDefault="005411B0" w:rsidP="0088035E">
            <w:pPr>
              <w:autoSpaceDE w:val="0"/>
              <w:autoSpaceDN w:val="0"/>
              <w:adjustRightInd w:val="0"/>
              <w:spacing w:after="0" w:line="276" w:lineRule="auto"/>
              <w:ind w:left="0" w:firstLine="0"/>
              <w:rPr>
                <w:szCs w:val="24"/>
              </w:rPr>
            </w:pPr>
            <w:r>
              <w:rPr>
                <w:szCs w:val="24"/>
              </w:rPr>
              <w:t xml:space="preserve">Žmogiškieji ištekliai </w:t>
            </w:r>
          </w:p>
        </w:tc>
        <w:tc>
          <w:tcPr>
            <w:tcW w:w="6526" w:type="dxa"/>
          </w:tcPr>
          <w:p w14:paraId="5A278807" w14:textId="65FF76C2" w:rsidR="005A45A6" w:rsidRPr="0088035E" w:rsidRDefault="005A45A6" w:rsidP="0088035E">
            <w:pPr>
              <w:autoSpaceDE w:val="0"/>
              <w:autoSpaceDN w:val="0"/>
              <w:adjustRightInd w:val="0"/>
              <w:spacing w:after="0" w:line="276" w:lineRule="auto"/>
              <w:ind w:left="0" w:firstLine="0"/>
              <w:rPr>
                <w:szCs w:val="24"/>
              </w:rPr>
            </w:pPr>
            <w:r w:rsidRPr="0088035E">
              <w:rPr>
                <w:szCs w:val="24"/>
              </w:rPr>
              <w:t xml:space="preserve">Nustatytas neformaliojo ugdymo poreikis. </w:t>
            </w:r>
            <w:r w:rsidR="005B303E">
              <w:rPr>
                <w:szCs w:val="24"/>
              </w:rPr>
              <w:t>Būrelius l</w:t>
            </w:r>
            <w:r w:rsidR="00011DA2">
              <w:rPr>
                <w:szCs w:val="24"/>
              </w:rPr>
              <w:t xml:space="preserve">anko </w:t>
            </w:r>
            <w:r w:rsidR="00F26EBD">
              <w:rPr>
                <w:szCs w:val="24"/>
              </w:rPr>
              <w:t xml:space="preserve">ne mažiau </w:t>
            </w:r>
            <w:r w:rsidR="000878C3">
              <w:rPr>
                <w:szCs w:val="24"/>
              </w:rPr>
              <w:t xml:space="preserve">240 mokinių. </w:t>
            </w:r>
            <w:r w:rsidRPr="0088035E">
              <w:rPr>
                <w:szCs w:val="24"/>
              </w:rPr>
              <w:t>Didėja  mokinių mokymo(</w:t>
            </w:r>
            <w:proofErr w:type="spellStart"/>
            <w:r w:rsidRPr="0088035E">
              <w:rPr>
                <w:szCs w:val="24"/>
              </w:rPr>
              <w:t>si</w:t>
            </w:r>
            <w:proofErr w:type="spellEnd"/>
            <w:r w:rsidRPr="0088035E">
              <w:rPr>
                <w:szCs w:val="24"/>
              </w:rPr>
              <w:t>) motyvacija. Tikslingai išnaudojamos MK lėšos.</w:t>
            </w:r>
          </w:p>
        </w:tc>
      </w:tr>
      <w:tr w:rsidR="005A45A6" w:rsidRPr="0088035E" w14:paraId="0A4637CF" w14:textId="77777777" w:rsidTr="006B2D4F">
        <w:trPr>
          <w:gridAfter w:val="1"/>
          <w:wAfter w:w="14" w:type="dxa"/>
          <w:jc w:val="center"/>
        </w:trPr>
        <w:tc>
          <w:tcPr>
            <w:tcW w:w="3681" w:type="dxa"/>
          </w:tcPr>
          <w:p w14:paraId="7178835B" w14:textId="77777777" w:rsidR="005A45A6" w:rsidRPr="0088035E" w:rsidRDefault="005A45A6" w:rsidP="0088035E">
            <w:pPr>
              <w:autoSpaceDE w:val="0"/>
              <w:autoSpaceDN w:val="0"/>
              <w:adjustRightInd w:val="0"/>
              <w:spacing w:after="0" w:line="276" w:lineRule="auto"/>
              <w:ind w:left="0" w:firstLine="0"/>
              <w:rPr>
                <w:szCs w:val="24"/>
              </w:rPr>
            </w:pPr>
            <w:r w:rsidRPr="0088035E">
              <w:rPr>
                <w:szCs w:val="24"/>
              </w:rPr>
              <w:t>Teikti veiksmingą pedagoginę ir psichologinę pagalbą mokiniams padedant išsiugdyti aukštesnius mokymosi pasiekimus.</w:t>
            </w:r>
          </w:p>
        </w:tc>
        <w:tc>
          <w:tcPr>
            <w:tcW w:w="1984" w:type="dxa"/>
          </w:tcPr>
          <w:p w14:paraId="375424FB"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VGK</w:t>
            </w:r>
          </w:p>
        </w:tc>
        <w:tc>
          <w:tcPr>
            <w:tcW w:w="1559" w:type="dxa"/>
          </w:tcPr>
          <w:p w14:paraId="321B92D1"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Visus metus</w:t>
            </w:r>
          </w:p>
        </w:tc>
        <w:tc>
          <w:tcPr>
            <w:tcW w:w="1843" w:type="dxa"/>
          </w:tcPr>
          <w:p w14:paraId="073515E9" w14:textId="783D9FF5" w:rsidR="005A45A6" w:rsidRPr="0088035E" w:rsidRDefault="005411B0" w:rsidP="0088035E">
            <w:pPr>
              <w:autoSpaceDE w:val="0"/>
              <w:autoSpaceDN w:val="0"/>
              <w:adjustRightInd w:val="0"/>
              <w:spacing w:after="0" w:line="276" w:lineRule="auto"/>
              <w:ind w:left="0" w:firstLine="0"/>
              <w:rPr>
                <w:szCs w:val="24"/>
              </w:rPr>
            </w:pPr>
            <w:r>
              <w:rPr>
                <w:szCs w:val="24"/>
              </w:rPr>
              <w:t>Žmogiškieji ištekliai</w:t>
            </w:r>
          </w:p>
        </w:tc>
        <w:tc>
          <w:tcPr>
            <w:tcW w:w="6526" w:type="dxa"/>
          </w:tcPr>
          <w:p w14:paraId="66DC2966" w14:textId="76F74593" w:rsidR="005A45A6" w:rsidRPr="0088035E" w:rsidRDefault="005A45A6" w:rsidP="0088035E">
            <w:pPr>
              <w:autoSpaceDE w:val="0"/>
              <w:autoSpaceDN w:val="0"/>
              <w:adjustRightInd w:val="0"/>
              <w:spacing w:after="0" w:line="276" w:lineRule="auto"/>
              <w:ind w:left="0" w:firstLine="0"/>
              <w:rPr>
                <w:szCs w:val="24"/>
              </w:rPr>
            </w:pPr>
            <w:r w:rsidRPr="0088035E">
              <w:rPr>
                <w:szCs w:val="24"/>
              </w:rPr>
              <w:t xml:space="preserve">Ne mažiau kaip 22 valandos skiriamos konsultacijoms ir pasirenkamiesiems dalykams mokytis. Gabiems mokiniams skiriamos ne mažiau kaip 2 val. </w:t>
            </w:r>
          </w:p>
          <w:p w14:paraId="272D2737" w14:textId="77777777" w:rsidR="005A45A6" w:rsidRPr="0088035E" w:rsidRDefault="005A45A6" w:rsidP="0088035E">
            <w:pPr>
              <w:autoSpaceDE w:val="0"/>
              <w:autoSpaceDN w:val="0"/>
              <w:adjustRightInd w:val="0"/>
              <w:spacing w:after="0" w:line="276" w:lineRule="auto"/>
              <w:ind w:left="0" w:firstLine="0"/>
              <w:rPr>
                <w:szCs w:val="24"/>
              </w:rPr>
            </w:pPr>
            <w:r w:rsidRPr="0088035E">
              <w:rPr>
                <w:szCs w:val="24"/>
              </w:rPr>
              <w:t xml:space="preserve">Lyginant I ir II mokslo metų pusmečius, 70 proc. klasių daro pažangą. </w:t>
            </w:r>
          </w:p>
        </w:tc>
      </w:tr>
      <w:tr w:rsidR="005A45A6" w:rsidRPr="0088035E" w14:paraId="237D9E2D" w14:textId="77777777" w:rsidTr="006B2D4F">
        <w:trPr>
          <w:gridAfter w:val="1"/>
          <w:wAfter w:w="14" w:type="dxa"/>
          <w:jc w:val="center"/>
        </w:trPr>
        <w:tc>
          <w:tcPr>
            <w:tcW w:w="3681" w:type="dxa"/>
          </w:tcPr>
          <w:p w14:paraId="42D7B6F9" w14:textId="77777777" w:rsidR="005A45A6" w:rsidRPr="0088035E" w:rsidRDefault="005A45A6" w:rsidP="0088035E">
            <w:pPr>
              <w:autoSpaceDE w:val="0"/>
              <w:autoSpaceDN w:val="0"/>
              <w:adjustRightInd w:val="0"/>
              <w:spacing w:after="0" w:line="276" w:lineRule="auto"/>
              <w:ind w:left="0" w:firstLine="0"/>
              <w:rPr>
                <w:szCs w:val="24"/>
              </w:rPr>
            </w:pPr>
            <w:r w:rsidRPr="0088035E">
              <w:rPr>
                <w:szCs w:val="24"/>
              </w:rPr>
              <w:t>Mokyklos veiklos kokybės įsivertinimo organizavimas: orientavimasis į mokinių poreikius.</w:t>
            </w:r>
          </w:p>
        </w:tc>
        <w:tc>
          <w:tcPr>
            <w:tcW w:w="1984" w:type="dxa"/>
          </w:tcPr>
          <w:p w14:paraId="68933FD4" w14:textId="7EAF9F1E"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Pavaduotojas ugdymui</w:t>
            </w:r>
          </w:p>
        </w:tc>
        <w:tc>
          <w:tcPr>
            <w:tcW w:w="1559" w:type="dxa"/>
          </w:tcPr>
          <w:p w14:paraId="74048BE4"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Birželis</w:t>
            </w:r>
          </w:p>
        </w:tc>
        <w:tc>
          <w:tcPr>
            <w:tcW w:w="1843" w:type="dxa"/>
          </w:tcPr>
          <w:p w14:paraId="5D21C929" w14:textId="51DBAA37" w:rsidR="005A45A6" w:rsidRPr="0088035E" w:rsidRDefault="005411B0" w:rsidP="0088035E">
            <w:pPr>
              <w:autoSpaceDE w:val="0"/>
              <w:autoSpaceDN w:val="0"/>
              <w:adjustRightInd w:val="0"/>
              <w:spacing w:after="0" w:line="276" w:lineRule="auto"/>
              <w:ind w:left="0" w:firstLine="0"/>
              <w:rPr>
                <w:szCs w:val="24"/>
              </w:rPr>
            </w:pPr>
            <w:r>
              <w:rPr>
                <w:szCs w:val="24"/>
              </w:rPr>
              <w:t>Žmogiškieji ištekliai</w:t>
            </w:r>
          </w:p>
        </w:tc>
        <w:tc>
          <w:tcPr>
            <w:tcW w:w="6526" w:type="dxa"/>
          </w:tcPr>
          <w:p w14:paraId="6D77AEE6" w14:textId="78BBF137" w:rsidR="005A45A6" w:rsidRPr="0088035E" w:rsidRDefault="005A45A6" w:rsidP="0088035E">
            <w:pPr>
              <w:autoSpaceDE w:val="0"/>
              <w:autoSpaceDN w:val="0"/>
              <w:adjustRightInd w:val="0"/>
              <w:spacing w:after="0" w:line="276" w:lineRule="auto"/>
              <w:ind w:left="0" w:firstLine="0"/>
              <w:rPr>
                <w:szCs w:val="24"/>
              </w:rPr>
            </w:pPr>
            <w:r w:rsidRPr="0088035E">
              <w:rPr>
                <w:szCs w:val="24"/>
              </w:rPr>
              <w:t>Plėtojama duomenimis grįsta valdymo kultūra, stiprinama bendruomenės narių atsakomybė už ugdymo kokybę, priimami būtini veiksmai gerinant mokyklos veiklos kokybę ir mokinių ugdymosi pasiekimus.</w:t>
            </w:r>
          </w:p>
        </w:tc>
      </w:tr>
      <w:tr w:rsidR="005A45A6" w:rsidRPr="0088035E" w14:paraId="30B7B268" w14:textId="77777777" w:rsidTr="006B2D4F">
        <w:trPr>
          <w:gridAfter w:val="1"/>
          <w:wAfter w:w="14" w:type="dxa"/>
          <w:jc w:val="center"/>
        </w:trPr>
        <w:tc>
          <w:tcPr>
            <w:tcW w:w="3681" w:type="dxa"/>
          </w:tcPr>
          <w:p w14:paraId="2529D820" w14:textId="77777777" w:rsidR="005A45A6" w:rsidRPr="0088035E" w:rsidRDefault="005A45A6" w:rsidP="0088035E">
            <w:pPr>
              <w:autoSpaceDE w:val="0"/>
              <w:autoSpaceDN w:val="0"/>
              <w:adjustRightInd w:val="0"/>
              <w:spacing w:after="0" w:line="276" w:lineRule="auto"/>
              <w:ind w:left="0" w:firstLine="0"/>
              <w:rPr>
                <w:szCs w:val="24"/>
              </w:rPr>
            </w:pPr>
            <w:r w:rsidRPr="0088035E">
              <w:rPr>
                <w:szCs w:val="24"/>
              </w:rPr>
              <w:t>Skatinti mokinių sąmoningą mokymąsi ir atsakomybę už individualią pažangą visose ugdomosiose veiklose.</w:t>
            </w:r>
          </w:p>
        </w:tc>
        <w:tc>
          <w:tcPr>
            <w:tcW w:w="1984" w:type="dxa"/>
          </w:tcPr>
          <w:p w14:paraId="51550ACE"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Dalyko mokytojai</w:t>
            </w:r>
          </w:p>
          <w:p w14:paraId="468C701B"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Klasių vadovai</w:t>
            </w:r>
          </w:p>
          <w:p w14:paraId="14B58B89"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Metodinė taryba</w:t>
            </w:r>
          </w:p>
        </w:tc>
        <w:tc>
          <w:tcPr>
            <w:tcW w:w="1559" w:type="dxa"/>
          </w:tcPr>
          <w:p w14:paraId="13B6C470"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Visus metus</w:t>
            </w:r>
          </w:p>
        </w:tc>
        <w:tc>
          <w:tcPr>
            <w:tcW w:w="1843" w:type="dxa"/>
          </w:tcPr>
          <w:p w14:paraId="741A21D8" w14:textId="6320CF0E" w:rsidR="005A45A6" w:rsidRPr="0088035E" w:rsidRDefault="005411B0" w:rsidP="0088035E">
            <w:pPr>
              <w:autoSpaceDE w:val="0"/>
              <w:autoSpaceDN w:val="0"/>
              <w:adjustRightInd w:val="0"/>
              <w:spacing w:after="0" w:line="276" w:lineRule="auto"/>
              <w:ind w:left="0" w:firstLine="0"/>
              <w:rPr>
                <w:szCs w:val="24"/>
              </w:rPr>
            </w:pPr>
            <w:r>
              <w:rPr>
                <w:szCs w:val="24"/>
              </w:rPr>
              <w:t>Žmogiškieji ištekliai</w:t>
            </w:r>
          </w:p>
        </w:tc>
        <w:tc>
          <w:tcPr>
            <w:tcW w:w="6526" w:type="dxa"/>
          </w:tcPr>
          <w:p w14:paraId="659AC2F8" w14:textId="61437631" w:rsidR="005A45A6" w:rsidRPr="0088035E" w:rsidRDefault="005A45A6" w:rsidP="0088035E">
            <w:pPr>
              <w:autoSpaceDE w:val="0"/>
              <w:autoSpaceDN w:val="0"/>
              <w:adjustRightInd w:val="0"/>
              <w:spacing w:after="0" w:line="276" w:lineRule="auto"/>
              <w:ind w:left="0" w:firstLine="0"/>
              <w:rPr>
                <w:szCs w:val="24"/>
              </w:rPr>
            </w:pPr>
            <w:r w:rsidRPr="0088035E">
              <w:rPr>
                <w:szCs w:val="24"/>
              </w:rPr>
              <w:t>Psichosocialinio ugdymo veiklų praktikumai 5-8 kl. mokiniams.</w:t>
            </w:r>
          </w:p>
          <w:p w14:paraId="7D368C77" w14:textId="77777777" w:rsidR="005A45A6" w:rsidRPr="0088035E" w:rsidRDefault="005A45A6" w:rsidP="0088035E">
            <w:pPr>
              <w:autoSpaceDE w:val="0"/>
              <w:autoSpaceDN w:val="0"/>
              <w:adjustRightInd w:val="0"/>
              <w:spacing w:after="0" w:line="276" w:lineRule="auto"/>
              <w:ind w:left="0" w:firstLine="0"/>
              <w:rPr>
                <w:szCs w:val="24"/>
              </w:rPr>
            </w:pPr>
            <w:r w:rsidRPr="0088035E">
              <w:rPr>
                <w:szCs w:val="24"/>
              </w:rPr>
              <w:t>100 proc. mokinių, įsivertina akademinę pažangą ir bendrąsias kompetencijas (jos vertinamos naudojant pasiekimų ir asmeninės pažangos vertinimo instrumentą).</w:t>
            </w:r>
            <w:r w:rsidRPr="0088035E">
              <w:rPr>
                <w:rFonts w:eastAsiaTheme="minorHAnsi"/>
                <w:kern w:val="2"/>
                <w:szCs w:val="24"/>
                <w:lang w:eastAsia="en-US"/>
                <w14:ligatures w14:val="standardContextual"/>
              </w:rPr>
              <w:t xml:space="preserve"> Organizuotas psichologo seminaras mokytojams apie mokinių</w:t>
            </w:r>
            <w:r w:rsidRPr="0088035E">
              <w:rPr>
                <w:szCs w:val="24"/>
              </w:rPr>
              <w:t xml:space="preserve"> atsakomybės ugdymą, mokymosi motyvacijos skatinimą. </w:t>
            </w:r>
          </w:p>
        </w:tc>
      </w:tr>
      <w:tr w:rsidR="005A45A6" w:rsidRPr="0088035E" w14:paraId="535C228D" w14:textId="77777777" w:rsidTr="006B2D4F">
        <w:trPr>
          <w:gridAfter w:val="1"/>
          <w:wAfter w:w="14" w:type="dxa"/>
          <w:jc w:val="center"/>
        </w:trPr>
        <w:tc>
          <w:tcPr>
            <w:tcW w:w="3681" w:type="dxa"/>
          </w:tcPr>
          <w:p w14:paraId="12441F51" w14:textId="77777777" w:rsidR="005A45A6" w:rsidRPr="0088035E" w:rsidRDefault="005A45A6" w:rsidP="0088035E">
            <w:pPr>
              <w:autoSpaceDE w:val="0"/>
              <w:autoSpaceDN w:val="0"/>
              <w:adjustRightInd w:val="0"/>
              <w:spacing w:after="0" w:line="276" w:lineRule="auto"/>
              <w:ind w:left="0" w:firstLine="0"/>
              <w:rPr>
                <w:szCs w:val="24"/>
              </w:rPr>
            </w:pPr>
            <w:r w:rsidRPr="0088035E">
              <w:rPr>
                <w:szCs w:val="24"/>
              </w:rPr>
              <w:t>Mokymosi barjerų nustatymo ir pagalbos mokantis sustiprinimas.</w:t>
            </w:r>
          </w:p>
        </w:tc>
        <w:tc>
          <w:tcPr>
            <w:tcW w:w="1984" w:type="dxa"/>
          </w:tcPr>
          <w:p w14:paraId="5A72309A" w14:textId="77777777" w:rsidR="005A45A6" w:rsidRPr="0088035E" w:rsidRDefault="005A45A6" w:rsidP="0088035E">
            <w:pPr>
              <w:autoSpaceDE w:val="0"/>
              <w:autoSpaceDN w:val="0"/>
              <w:adjustRightInd w:val="0"/>
              <w:spacing w:after="0" w:line="276" w:lineRule="auto"/>
              <w:ind w:left="0" w:firstLine="0"/>
              <w:jc w:val="center"/>
              <w:rPr>
                <w:b/>
                <w:bCs/>
                <w:szCs w:val="24"/>
              </w:rPr>
            </w:pPr>
            <w:r w:rsidRPr="0088035E">
              <w:rPr>
                <w:szCs w:val="24"/>
              </w:rPr>
              <w:t xml:space="preserve">Pavaduotoja ugdymui </w:t>
            </w:r>
          </w:p>
        </w:tc>
        <w:tc>
          <w:tcPr>
            <w:tcW w:w="1559" w:type="dxa"/>
          </w:tcPr>
          <w:p w14:paraId="69BF7D67" w14:textId="77777777" w:rsidR="005A45A6" w:rsidRPr="0088035E" w:rsidRDefault="005A45A6" w:rsidP="0088035E">
            <w:pPr>
              <w:autoSpaceDE w:val="0"/>
              <w:autoSpaceDN w:val="0"/>
              <w:adjustRightInd w:val="0"/>
              <w:spacing w:after="0" w:line="276" w:lineRule="auto"/>
              <w:ind w:left="0" w:firstLine="0"/>
              <w:jc w:val="center"/>
              <w:rPr>
                <w:szCs w:val="24"/>
              </w:rPr>
            </w:pPr>
            <w:r w:rsidRPr="0088035E">
              <w:rPr>
                <w:szCs w:val="24"/>
              </w:rPr>
              <w:t>Vasaris</w:t>
            </w:r>
          </w:p>
        </w:tc>
        <w:tc>
          <w:tcPr>
            <w:tcW w:w="1843" w:type="dxa"/>
          </w:tcPr>
          <w:p w14:paraId="4558E825" w14:textId="40156CC0" w:rsidR="005A45A6" w:rsidRPr="0088035E" w:rsidRDefault="005411B0" w:rsidP="0088035E">
            <w:pPr>
              <w:autoSpaceDE w:val="0"/>
              <w:autoSpaceDN w:val="0"/>
              <w:adjustRightInd w:val="0"/>
              <w:spacing w:after="0" w:line="276" w:lineRule="auto"/>
              <w:ind w:left="0" w:firstLine="0"/>
              <w:rPr>
                <w:szCs w:val="24"/>
              </w:rPr>
            </w:pPr>
            <w:r>
              <w:rPr>
                <w:szCs w:val="24"/>
              </w:rPr>
              <w:t>Žmogiškieji ištekliai</w:t>
            </w:r>
          </w:p>
        </w:tc>
        <w:tc>
          <w:tcPr>
            <w:tcW w:w="6526" w:type="dxa"/>
          </w:tcPr>
          <w:p w14:paraId="723AC31D" w14:textId="2C86AAF3" w:rsidR="005A45A6" w:rsidRPr="0088035E" w:rsidRDefault="005A45A6" w:rsidP="0088035E">
            <w:pPr>
              <w:autoSpaceDE w:val="0"/>
              <w:autoSpaceDN w:val="0"/>
              <w:adjustRightInd w:val="0"/>
              <w:spacing w:after="0" w:line="276" w:lineRule="auto"/>
              <w:ind w:left="0" w:firstLine="0"/>
              <w:rPr>
                <w:szCs w:val="24"/>
              </w:rPr>
            </w:pPr>
            <w:r w:rsidRPr="0088035E">
              <w:rPr>
                <w:szCs w:val="24"/>
              </w:rPr>
              <w:t>5-8 kl. mokinių mokymosi poreikių, požiūrio į mokymąsi tyrimas ir analizavimas.</w:t>
            </w:r>
          </w:p>
        </w:tc>
      </w:tr>
      <w:tr w:rsidR="00FE63D5" w:rsidRPr="0088035E" w14:paraId="5711A462" w14:textId="77777777" w:rsidTr="00912AF7">
        <w:trPr>
          <w:trHeight w:val="454"/>
          <w:jc w:val="center"/>
        </w:trPr>
        <w:tc>
          <w:tcPr>
            <w:tcW w:w="15607" w:type="dxa"/>
            <w:gridSpan w:val="6"/>
            <w:shd w:val="clear" w:color="auto" w:fill="FBE4D5" w:themeFill="accent2" w:themeFillTint="33"/>
            <w:vAlign w:val="center"/>
          </w:tcPr>
          <w:p w14:paraId="10A64E2C" w14:textId="092E7928" w:rsidR="00FE63D5" w:rsidRPr="0088035E" w:rsidRDefault="00FE63D5" w:rsidP="00912AF7">
            <w:pPr>
              <w:autoSpaceDE w:val="0"/>
              <w:autoSpaceDN w:val="0"/>
              <w:adjustRightInd w:val="0"/>
              <w:jc w:val="left"/>
              <w:rPr>
                <w:b/>
                <w:bCs/>
                <w:szCs w:val="24"/>
              </w:rPr>
            </w:pPr>
            <w:r w:rsidRPr="0088035E">
              <w:rPr>
                <w:b/>
                <w:bCs/>
                <w:szCs w:val="24"/>
              </w:rPr>
              <w:t>1.3. Įgalinti ir užtikrinti saugią bei sveiką ugdymosi aplinką.</w:t>
            </w:r>
          </w:p>
        </w:tc>
      </w:tr>
      <w:tr w:rsidR="005A45A6" w:rsidRPr="0088035E" w14:paraId="5C2601DE" w14:textId="77777777" w:rsidTr="006B2D4F">
        <w:trPr>
          <w:gridAfter w:val="1"/>
          <w:wAfter w:w="14" w:type="dxa"/>
          <w:jc w:val="center"/>
        </w:trPr>
        <w:tc>
          <w:tcPr>
            <w:tcW w:w="3681" w:type="dxa"/>
          </w:tcPr>
          <w:p w14:paraId="5ADC187E" w14:textId="58E704D8" w:rsidR="005A45A6" w:rsidRPr="0088035E" w:rsidRDefault="005A45A6" w:rsidP="0088035E">
            <w:pPr>
              <w:autoSpaceDE w:val="0"/>
              <w:autoSpaceDN w:val="0"/>
              <w:adjustRightInd w:val="0"/>
              <w:spacing w:after="0" w:line="276" w:lineRule="auto"/>
              <w:ind w:left="30" w:firstLine="0"/>
              <w:rPr>
                <w:szCs w:val="24"/>
              </w:rPr>
            </w:pPr>
            <w:r w:rsidRPr="0088035E">
              <w:rPr>
                <w:szCs w:val="24"/>
              </w:rPr>
              <w:t>Sustiprinti socialiai atsakingo elgesio ugdymąsi ir skatinimą, kurti teigiamą emocinį klimatą ir emocinę aplinką mokykloje.</w:t>
            </w:r>
          </w:p>
        </w:tc>
        <w:tc>
          <w:tcPr>
            <w:tcW w:w="1984" w:type="dxa"/>
          </w:tcPr>
          <w:p w14:paraId="48A49242"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Pavaduotojai ugdymui</w:t>
            </w:r>
          </w:p>
          <w:p w14:paraId="6C8BCACF"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Klasių vadovai</w:t>
            </w:r>
          </w:p>
          <w:p w14:paraId="49F0696D"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Socialinis pedagogas</w:t>
            </w:r>
          </w:p>
        </w:tc>
        <w:tc>
          <w:tcPr>
            <w:tcW w:w="1559" w:type="dxa"/>
          </w:tcPr>
          <w:p w14:paraId="270948C0"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Visus metus</w:t>
            </w:r>
          </w:p>
        </w:tc>
        <w:tc>
          <w:tcPr>
            <w:tcW w:w="1843" w:type="dxa"/>
          </w:tcPr>
          <w:p w14:paraId="4FCB80FC" w14:textId="77777777" w:rsidR="005A45A6" w:rsidRDefault="005411B0" w:rsidP="0088035E">
            <w:pPr>
              <w:autoSpaceDE w:val="0"/>
              <w:autoSpaceDN w:val="0"/>
              <w:adjustRightInd w:val="0"/>
              <w:spacing w:after="0" w:line="276" w:lineRule="auto"/>
              <w:ind w:left="30" w:firstLine="0"/>
              <w:rPr>
                <w:szCs w:val="24"/>
              </w:rPr>
            </w:pPr>
            <w:r>
              <w:rPr>
                <w:szCs w:val="24"/>
              </w:rPr>
              <w:t>Žmogiškieji ištekliai</w:t>
            </w:r>
          </w:p>
          <w:p w14:paraId="21DE2112" w14:textId="41DB7E76" w:rsidR="00312FA7" w:rsidRPr="0088035E" w:rsidRDefault="00312FA7" w:rsidP="0088035E">
            <w:pPr>
              <w:autoSpaceDE w:val="0"/>
              <w:autoSpaceDN w:val="0"/>
              <w:adjustRightInd w:val="0"/>
              <w:spacing w:after="0" w:line="276" w:lineRule="auto"/>
              <w:ind w:left="30" w:firstLine="0"/>
              <w:rPr>
                <w:szCs w:val="24"/>
              </w:rPr>
            </w:pPr>
            <w:r w:rsidRPr="00743430">
              <w:rPr>
                <w:color w:val="auto"/>
                <w:szCs w:val="24"/>
              </w:rPr>
              <w:t xml:space="preserve">Transporto išlaidos </w:t>
            </w:r>
            <w:r w:rsidR="00743430" w:rsidRPr="00743430">
              <w:rPr>
                <w:color w:val="auto"/>
                <w:szCs w:val="24"/>
              </w:rPr>
              <w:t>–</w:t>
            </w:r>
            <w:r w:rsidRPr="00743430">
              <w:rPr>
                <w:color w:val="auto"/>
                <w:szCs w:val="24"/>
              </w:rPr>
              <w:t xml:space="preserve"> </w:t>
            </w:r>
            <w:r w:rsidR="00743430" w:rsidRPr="00743430">
              <w:rPr>
                <w:color w:val="auto"/>
                <w:szCs w:val="24"/>
              </w:rPr>
              <w:t>100 Eur</w:t>
            </w:r>
          </w:p>
        </w:tc>
        <w:tc>
          <w:tcPr>
            <w:tcW w:w="6526" w:type="dxa"/>
          </w:tcPr>
          <w:p w14:paraId="2A38B289" w14:textId="1E4395FF" w:rsidR="005A45A6" w:rsidRPr="0088035E" w:rsidRDefault="005A45A6" w:rsidP="0088035E">
            <w:pPr>
              <w:autoSpaceDE w:val="0"/>
              <w:autoSpaceDN w:val="0"/>
              <w:adjustRightInd w:val="0"/>
              <w:spacing w:after="0" w:line="276" w:lineRule="auto"/>
              <w:ind w:left="30" w:firstLine="0"/>
              <w:rPr>
                <w:szCs w:val="24"/>
              </w:rPr>
            </w:pPr>
            <w:r w:rsidRPr="0088035E">
              <w:rPr>
                <w:szCs w:val="24"/>
              </w:rPr>
              <w:t xml:space="preserve">Atnaujintas socialinės pilietinės veiklos aprašas. Sudarytos galimybės 5-8 kl. mokiniams sustiprinti socialiai atsakingo elgesio ugdymąsi ir skatinimą. Organizuotos ne mažiau kaip dvi paramos akcijos. Įgyvendintas ne mažiau kaip vienas gamtamokslinis projektas. Bendradarbiaujant  su Ignalinos miškų urėdija organizuota medžių sodinimo akcija. </w:t>
            </w:r>
          </w:p>
        </w:tc>
      </w:tr>
      <w:tr w:rsidR="005A45A6" w:rsidRPr="0088035E" w14:paraId="3597FFA4" w14:textId="77777777" w:rsidTr="006B2D4F">
        <w:trPr>
          <w:gridAfter w:val="1"/>
          <w:wAfter w:w="14" w:type="dxa"/>
          <w:jc w:val="center"/>
        </w:trPr>
        <w:tc>
          <w:tcPr>
            <w:tcW w:w="3681" w:type="dxa"/>
          </w:tcPr>
          <w:p w14:paraId="49B4ED5F" w14:textId="6D3C8B2D" w:rsidR="005A45A6" w:rsidRPr="0088035E" w:rsidRDefault="005A45A6" w:rsidP="0088035E">
            <w:pPr>
              <w:autoSpaceDE w:val="0"/>
              <w:autoSpaceDN w:val="0"/>
              <w:adjustRightInd w:val="0"/>
              <w:spacing w:after="0" w:line="276" w:lineRule="auto"/>
              <w:ind w:left="30" w:firstLine="0"/>
              <w:rPr>
                <w:szCs w:val="24"/>
              </w:rPr>
            </w:pPr>
            <w:r w:rsidRPr="0088035E">
              <w:t>Stiprinti mokinių savivaldą, kartu su mokyklos bendruomene kurti pozityvią emocinę aplinką.</w:t>
            </w:r>
          </w:p>
        </w:tc>
        <w:tc>
          <w:tcPr>
            <w:tcW w:w="1984" w:type="dxa"/>
          </w:tcPr>
          <w:p w14:paraId="3D032C21" w14:textId="1AAD1D38"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Administracija, mokinių savivalda</w:t>
            </w:r>
          </w:p>
        </w:tc>
        <w:tc>
          <w:tcPr>
            <w:tcW w:w="1559" w:type="dxa"/>
          </w:tcPr>
          <w:p w14:paraId="3DC0C6EE" w14:textId="7D0E71AC"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Visus metus</w:t>
            </w:r>
          </w:p>
        </w:tc>
        <w:tc>
          <w:tcPr>
            <w:tcW w:w="1843" w:type="dxa"/>
          </w:tcPr>
          <w:p w14:paraId="5D4A8B90" w14:textId="55881F89" w:rsidR="005A45A6" w:rsidRPr="0088035E" w:rsidRDefault="00312FA7" w:rsidP="0088035E">
            <w:pPr>
              <w:autoSpaceDE w:val="0"/>
              <w:autoSpaceDN w:val="0"/>
              <w:adjustRightInd w:val="0"/>
              <w:spacing w:after="0" w:line="276" w:lineRule="auto"/>
              <w:ind w:left="30" w:firstLine="0"/>
            </w:pPr>
            <w:r>
              <w:t>Žm</w:t>
            </w:r>
            <w:r w:rsidR="001E123D">
              <w:t>ogiškieji ištekliai</w:t>
            </w:r>
          </w:p>
        </w:tc>
        <w:tc>
          <w:tcPr>
            <w:tcW w:w="6526" w:type="dxa"/>
          </w:tcPr>
          <w:p w14:paraId="0D33549A" w14:textId="4370E694" w:rsidR="005A45A6" w:rsidRPr="0088035E" w:rsidRDefault="005A45A6" w:rsidP="0088035E">
            <w:pPr>
              <w:autoSpaceDE w:val="0"/>
              <w:autoSpaceDN w:val="0"/>
              <w:adjustRightInd w:val="0"/>
              <w:spacing w:after="0" w:line="276" w:lineRule="auto"/>
              <w:ind w:left="30" w:firstLine="0"/>
            </w:pPr>
            <w:r w:rsidRPr="0088035E">
              <w:t xml:space="preserve">Kviesti į susitikimus mokyklos mokinius lyderius, įtraukti mokinių tarybą į diskusijas </w:t>
            </w:r>
            <w:proofErr w:type="spellStart"/>
            <w:r w:rsidRPr="0088035E">
              <w:t>dėl</w:t>
            </w:r>
            <w:proofErr w:type="spellEnd"/>
            <w:r w:rsidRPr="0088035E">
              <w:t xml:space="preserve"> mokiniams aktualių sprendimų, </w:t>
            </w:r>
            <w:proofErr w:type="spellStart"/>
            <w:r w:rsidRPr="0088035E">
              <w:t>pasiūlymų</w:t>
            </w:r>
            <w:proofErr w:type="spellEnd"/>
            <w:r w:rsidRPr="0088035E">
              <w:t xml:space="preserve">. Skatinti mokinių lyderystę, įtraukiant į akcijas, </w:t>
            </w:r>
            <w:proofErr w:type="spellStart"/>
            <w:r w:rsidRPr="0088035E">
              <w:t>švenčių</w:t>
            </w:r>
            <w:proofErr w:type="spellEnd"/>
            <w:r w:rsidRPr="0088035E">
              <w:t xml:space="preserve"> ir renginių </w:t>
            </w:r>
            <w:proofErr w:type="spellStart"/>
            <w:r w:rsidRPr="0088035E">
              <w:t>organizavima</w:t>
            </w:r>
            <w:proofErr w:type="spellEnd"/>
            <w:r w:rsidRPr="0088035E">
              <w:t>̨, mokyklos erdvių puošimą.</w:t>
            </w:r>
          </w:p>
          <w:p w14:paraId="279C633E" w14:textId="19A438F3" w:rsidR="005A45A6" w:rsidRPr="0088035E" w:rsidRDefault="005A45A6" w:rsidP="0088035E">
            <w:pPr>
              <w:autoSpaceDE w:val="0"/>
              <w:autoSpaceDN w:val="0"/>
              <w:adjustRightInd w:val="0"/>
              <w:spacing w:after="0" w:line="276" w:lineRule="auto"/>
              <w:ind w:left="30" w:firstLine="0"/>
              <w:rPr>
                <w:szCs w:val="24"/>
              </w:rPr>
            </w:pPr>
            <w:r w:rsidRPr="0088035E">
              <w:t>Gerinti komunikavimo procesus įvairiais lygmenimis.</w:t>
            </w:r>
          </w:p>
        </w:tc>
      </w:tr>
      <w:tr w:rsidR="005A45A6" w:rsidRPr="0088035E" w14:paraId="6B30E37F" w14:textId="77777777" w:rsidTr="006B2D4F">
        <w:trPr>
          <w:gridAfter w:val="1"/>
          <w:wAfter w:w="14" w:type="dxa"/>
          <w:jc w:val="center"/>
        </w:trPr>
        <w:tc>
          <w:tcPr>
            <w:tcW w:w="3681" w:type="dxa"/>
          </w:tcPr>
          <w:p w14:paraId="39228228" w14:textId="77777777" w:rsidR="005A45A6" w:rsidRPr="0088035E" w:rsidRDefault="005A45A6" w:rsidP="0088035E">
            <w:pPr>
              <w:autoSpaceDE w:val="0"/>
              <w:autoSpaceDN w:val="0"/>
              <w:adjustRightInd w:val="0"/>
              <w:spacing w:after="0" w:line="276" w:lineRule="auto"/>
              <w:ind w:left="30" w:firstLine="0"/>
              <w:rPr>
                <w:szCs w:val="24"/>
              </w:rPr>
            </w:pPr>
            <w:r w:rsidRPr="0088035E">
              <w:rPr>
                <w:szCs w:val="24"/>
              </w:rPr>
              <w:t>Tėvų įtraukimas į klasės veiklas:</w:t>
            </w:r>
          </w:p>
          <w:p w14:paraId="7BE81092" w14:textId="77777777" w:rsidR="005A45A6" w:rsidRPr="0088035E" w:rsidRDefault="005A45A6" w:rsidP="00A05144">
            <w:pPr>
              <w:pStyle w:val="Sraopastraipa"/>
              <w:tabs>
                <w:tab w:val="left" w:pos="306"/>
              </w:tabs>
              <w:autoSpaceDE w:val="0"/>
              <w:autoSpaceDN w:val="0"/>
              <w:adjustRightInd w:val="0"/>
              <w:spacing w:after="0" w:line="276" w:lineRule="auto"/>
              <w:ind w:left="30" w:firstLine="0"/>
              <w:jc w:val="left"/>
              <w:rPr>
                <w:b/>
                <w:bCs/>
                <w:sz w:val="32"/>
                <w:szCs w:val="32"/>
              </w:rPr>
            </w:pPr>
            <w:r w:rsidRPr="0088035E">
              <w:rPr>
                <w:szCs w:val="24"/>
              </w:rPr>
              <w:t xml:space="preserve">atvirų durų dienos ir/arba klasių tėvų susirinkimai; </w:t>
            </w:r>
          </w:p>
          <w:p w14:paraId="10D09B4A" w14:textId="77777777" w:rsidR="005A45A6" w:rsidRPr="0088035E" w:rsidRDefault="005A45A6" w:rsidP="00A05144">
            <w:pPr>
              <w:pStyle w:val="Sraopastraipa"/>
              <w:tabs>
                <w:tab w:val="left" w:pos="306"/>
              </w:tabs>
              <w:autoSpaceDE w:val="0"/>
              <w:autoSpaceDN w:val="0"/>
              <w:adjustRightInd w:val="0"/>
              <w:spacing w:after="0" w:line="276" w:lineRule="auto"/>
              <w:ind w:left="30" w:firstLine="0"/>
              <w:jc w:val="left"/>
              <w:rPr>
                <w:b/>
                <w:bCs/>
                <w:sz w:val="32"/>
                <w:szCs w:val="32"/>
              </w:rPr>
            </w:pPr>
            <w:r w:rsidRPr="0088035E">
              <w:rPr>
                <w:szCs w:val="24"/>
              </w:rPr>
              <w:t>atvira durų diena būsimų pirmokų tėvams;</w:t>
            </w:r>
          </w:p>
          <w:p w14:paraId="2DE22F3D" w14:textId="77777777" w:rsidR="005A45A6" w:rsidRPr="0088035E" w:rsidRDefault="005A45A6" w:rsidP="00A05144">
            <w:pPr>
              <w:pStyle w:val="Sraopastraipa"/>
              <w:tabs>
                <w:tab w:val="left" w:pos="306"/>
              </w:tabs>
              <w:autoSpaceDE w:val="0"/>
              <w:autoSpaceDN w:val="0"/>
              <w:adjustRightInd w:val="0"/>
              <w:spacing w:after="0" w:line="276" w:lineRule="auto"/>
              <w:ind w:left="30" w:firstLine="0"/>
              <w:jc w:val="left"/>
              <w:rPr>
                <w:szCs w:val="24"/>
              </w:rPr>
            </w:pPr>
            <w:r w:rsidRPr="0088035E">
              <w:rPr>
                <w:szCs w:val="24"/>
              </w:rPr>
              <w:t>„Mokytojo diena“;</w:t>
            </w:r>
          </w:p>
          <w:p w14:paraId="593B0A54" w14:textId="77777777" w:rsidR="005A45A6" w:rsidRPr="0088035E" w:rsidRDefault="005A45A6" w:rsidP="00A05144">
            <w:pPr>
              <w:pStyle w:val="Sraopastraipa"/>
              <w:tabs>
                <w:tab w:val="left" w:pos="306"/>
              </w:tabs>
              <w:autoSpaceDE w:val="0"/>
              <w:autoSpaceDN w:val="0"/>
              <w:adjustRightInd w:val="0"/>
              <w:spacing w:after="0" w:line="276" w:lineRule="auto"/>
              <w:ind w:left="30" w:firstLine="0"/>
              <w:jc w:val="left"/>
              <w:rPr>
                <w:b/>
                <w:bCs/>
                <w:szCs w:val="24"/>
              </w:rPr>
            </w:pPr>
            <w:r w:rsidRPr="0088035E">
              <w:rPr>
                <w:szCs w:val="24"/>
              </w:rPr>
              <w:t>,,Šeimos piknikas“;</w:t>
            </w:r>
          </w:p>
          <w:p w14:paraId="49082A2E" w14:textId="77777777" w:rsidR="005A45A6" w:rsidRPr="0088035E" w:rsidRDefault="005A45A6" w:rsidP="00A05144">
            <w:pPr>
              <w:pStyle w:val="Sraopastraipa"/>
              <w:tabs>
                <w:tab w:val="left" w:pos="306"/>
              </w:tabs>
              <w:autoSpaceDE w:val="0"/>
              <w:autoSpaceDN w:val="0"/>
              <w:adjustRightInd w:val="0"/>
              <w:spacing w:after="0" w:line="276" w:lineRule="auto"/>
              <w:ind w:left="30" w:firstLine="0"/>
              <w:jc w:val="left"/>
              <w:rPr>
                <w:szCs w:val="24"/>
              </w:rPr>
            </w:pPr>
            <w:r w:rsidRPr="0088035E">
              <w:rPr>
                <w:szCs w:val="24"/>
              </w:rPr>
              <w:t>proto mūšiai.</w:t>
            </w:r>
          </w:p>
        </w:tc>
        <w:tc>
          <w:tcPr>
            <w:tcW w:w="1984" w:type="dxa"/>
          </w:tcPr>
          <w:p w14:paraId="5947159B"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Administracija Klasių vadovai</w:t>
            </w:r>
          </w:p>
          <w:p w14:paraId="1714AE8F" w14:textId="77777777" w:rsidR="005A45A6" w:rsidRPr="0088035E" w:rsidRDefault="005A45A6" w:rsidP="0088035E">
            <w:pPr>
              <w:autoSpaceDE w:val="0"/>
              <w:autoSpaceDN w:val="0"/>
              <w:adjustRightInd w:val="0"/>
              <w:spacing w:after="0" w:line="276" w:lineRule="auto"/>
              <w:ind w:left="30" w:firstLine="0"/>
              <w:jc w:val="center"/>
              <w:rPr>
                <w:b/>
                <w:bCs/>
                <w:szCs w:val="24"/>
              </w:rPr>
            </w:pPr>
            <w:r w:rsidRPr="0088035E">
              <w:rPr>
                <w:szCs w:val="24"/>
              </w:rPr>
              <w:t>Socialinis pedagogas</w:t>
            </w:r>
          </w:p>
        </w:tc>
        <w:tc>
          <w:tcPr>
            <w:tcW w:w="1559" w:type="dxa"/>
          </w:tcPr>
          <w:p w14:paraId="0F794FDC" w14:textId="77777777" w:rsidR="005A45A6" w:rsidRPr="0088035E" w:rsidRDefault="005A45A6" w:rsidP="0088035E">
            <w:pPr>
              <w:autoSpaceDE w:val="0"/>
              <w:autoSpaceDN w:val="0"/>
              <w:adjustRightInd w:val="0"/>
              <w:spacing w:after="0" w:line="276" w:lineRule="auto"/>
              <w:ind w:left="30" w:firstLine="0"/>
              <w:jc w:val="center"/>
              <w:rPr>
                <w:b/>
                <w:bCs/>
                <w:szCs w:val="24"/>
              </w:rPr>
            </w:pPr>
            <w:r w:rsidRPr="0088035E">
              <w:rPr>
                <w:szCs w:val="24"/>
              </w:rPr>
              <w:t>Visus metus</w:t>
            </w:r>
          </w:p>
        </w:tc>
        <w:tc>
          <w:tcPr>
            <w:tcW w:w="1843" w:type="dxa"/>
          </w:tcPr>
          <w:p w14:paraId="5D1913CB" w14:textId="0C7076EF" w:rsidR="005A45A6" w:rsidRPr="0088035E" w:rsidRDefault="001E123D" w:rsidP="0088035E">
            <w:pPr>
              <w:autoSpaceDE w:val="0"/>
              <w:autoSpaceDN w:val="0"/>
              <w:adjustRightInd w:val="0"/>
              <w:spacing w:after="0" w:line="276" w:lineRule="auto"/>
              <w:ind w:left="30" w:firstLine="0"/>
              <w:rPr>
                <w:szCs w:val="24"/>
              </w:rPr>
            </w:pPr>
            <w:r>
              <w:rPr>
                <w:szCs w:val="24"/>
              </w:rPr>
              <w:t>Žmogiškieji ištekliai</w:t>
            </w:r>
          </w:p>
        </w:tc>
        <w:tc>
          <w:tcPr>
            <w:tcW w:w="6526" w:type="dxa"/>
          </w:tcPr>
          <w:p w14:paraId="3BF96F55" w14:textId="46524475" w:rsidR="005A45A6" w:rsidRPr="0088035E" w:rsidRDefault="005A45A6" w:rsidP="0088035E">
            <w:pPr>
              <w:autoSpaceDE w:val="0"/>
              <w:autoSpaceDN w:val="0"/>
              <w:adjustRightInd w:val="0"/>
              <w:spacing w:after="0" w:line="276" w:lineRule="auto"/>
              <w:ind w:left="30" w:firstLine="0"/>
              <w:rPr>
                <w:szCs w:val="24"/>
              </w:rPr>
            </w:pPr>
            <w:r w:rsidRPr="0088035E">
              <w:rPr>
                <w:szCs w:val="24"/>
              </w:rPr>
              <w:t>Kasmet suorganizuojami ne mažiau kaip du trišaliai pokalbiai, ne mažiau kaip dvi atviros durų dienos. Dalyvauja mokytojas, mokinys, tėvai (globėjai), švietimo pagalbos specialistai. Reguliarus tėvų dalyvavimas leidžia stebėti mokinio pažangą ir laiku nustatyti galimas problemas. Daugumos mokinių pažanga individualioje pokyčio situacijoje išlieka stabili arba auga.</w:t>
            </w:r>
          </w:p>
        </w:tc>
      </w:tr>
      <w:tr w:rsidR="005A45A6" w:rsidRPr="0088035E" w14:paraId="036453CB" w14:textId="77777777" w:rsidTr="006B2D4F">
        <w:trPr>
          <w:gridAfter w:val="1"/>
          <w:wAfter w:w="14" w:type="dxa"/>
          <w:jc w:val="center"/>
        </w:trPr>
        <w:tc>
          <w:tcPr>
            <w:tcW w:w="3681" w:type="dxa"/>
          </w:tcPr>
          <w:p w14:paraId="4D947440" w14:textId="77777777" w:rsidR="005A45A6" w:rsidRPr="0088035E" w:rsidRDefault="005A45A6" w:rsidP="0088035E">
            <w:pPr>
              <w:autoSpaceDE w:val="0"/>
              <w:autoSpaceDN w:val="0"/>
              <w:adjustRightInd w:val="0"/>
              <w:spacing w:after="0" w:line="276" w:lineRule="auto"/>
              <w:ind w:left="30" w:firstLine="0"/>
              <w:rPr>
                <w:szCs w:val="24"/>
              </w:rPr>
            </w:pPr>
            <w:r w:rsidRPr="0088035E">
              <w:rPr>
                <w:szCs w:val="24"/>
              </w:rPr>
              <w:t>Praktinių veiklų, kuriose mokiniai ugdosi sveikos gyvensenos, sveikatos stiprinimo ir fizinio aktyvumo įpročius, organizavimas.</w:t>
            </w:r>
          </w:p>
        </w:tc>
        <w:tc>
          <w:tcPr>
            <w:tcW w:w="1984" w:type="dxa"/>
          </w:tcPr>
          <w:p w14:paraId="533C917E"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Fizinio ugdymo mokytojai</w:t>
            </w:r>
          </w:p>
          <w:p w14:paraId="55A66B3C"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Visuomenės sveikatos specialistė</w:t>
            </w:r>
          </w:p>
        </w:tc>
        <w:tc>
          <w:tcPr>
            <w:tcW w:w="1559" w:type="dxa"/>
          </w:tcPr>
          <w:p w14:paraId="6C6CBC2E"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Visus metus</w:t>
            </w:r>
          </w:p>
        </w:tc>
        <w:tc>
          <w:tcPr>
            <w:tcW w:w="1843" w:type="dxa"/>
          </w:tcPr>
          <w:p w14:paraId="0F705A00" w14:textId="13728485" w:rsidR="005A45A6" w:rsidRPr="0088035E" w:rsidRDefault="001E123D" w:rsidP="0088035E">
            <w:pPr>
              <w:autoSpaceDE w:val="0"/>
              <w:autoSpaceDN w:val="0"/>
              <w:adjustRightInd w:val="0"/>
              <w:spacing w:after="0" w:line="276" w:lineRule="auto"/>
              <w:ind w:left="30" w:firstLine="0"/>
              <w:rPr>
                <w:szCs w:val="24"/>
              </w:rPr>
            </w:pPr>
            <w:r>
              <w:rPr>
                <w:szCs w:val="24"/>
              </w:rPr>
              <w:t>Žmogiškieji ištekliai</w:t>
            </w:r>
          </w:p>
        </w:tc>
        <w:tc>
          <w:tcPr>
            <w:tcW w:w="6526" w:type="dxa"/>
          </w:tcPr>
          <w:p w14:paraId="0CFDE5C4" w14:textId="3E9C6DEA" w:rsidR="005A45A6" w:rsidRPr="0088035E" w:rsidRDefault="005A45A6" w:rsidP="001E123D">
            <w:pPr>
              <w:autoSpaceDE w:val="0"/>
              <w:autoSpaceDN w:val="0"/>
              <w:adjustRightInd w:val="0"/>
              <w:spacing w:after="0" w:line="276" w:lineRule="auto"/>
              <w:ind w:left="30" w:firstLine="0"/>
              <w:rPr>
                <w:szCs w:val="24"/>
              </w:rPr>
            </w:pPr>
            <w:r w:rsidRPr="0088035E">
              <w:rPr>
                <w:szCs w:val="24"/>
              </w:rPr>
              <w:t>Organizuotos praktinės veiklos (Sveikatos diena, Judumo savaitės renginiai, Žygis po miestą, varžybos ir kt.).</w:t>
            </w:r>
          </w:p>
        </w:tc>
      </w:tr>
      <w:tr w:rsidR="005A45A6" w:rsidRPr="0088035E" w14:paraId="3F4FC3CB" w14:textId="77777777" w:rsidTr="006B2D4F">
        <w:trPr>
          <w:gridAfter w:val="1"/>
          <w:wAfter w:w="14" w:type="dxa"/>
          <w:jc w:val="center"/>
        </w:trPr>
        <w:tc>
          <w:tcPr>
            <w:tcW w:w="3681" w:type="dxa"/>
          </w:tcPr>
          <w:p w14:paraId="3AEF4014" w14:textId="77777777" w:rsidR="005A45A6" w:rsidRPr="0088035E" w:rsidRDefault="005A45A6" w:rsidP="0088035E">
            <w:pPr>
              <w:autoSpaceDE w:val="0"/>
              <w:autoSpaceDN w:val="0"/>
              <w:adjustRightInd w:val="0"/>
              <w:spacing w:after="0" w:line="276" w:lineRule="auto"/>
              <w:ind w:left="30" w:firstLine="0"/>
              <w:rPr>
                <w:szCs w:val="24"/>
              </w:rPr>
            </w:pPr>
            <w:r w:rsidRPr="0088035E">
              <w:rPr>
                <w:szCs w:val="24"/>
              </w:rPr>
              <w:t>Socialinių partnerysčių plėtojimas, siekiant ugdyti mokinių bendrąsias kompetencijas (su policijos ir pasienio tarnybomis, socialinės globos namais ir kt.).</w:t>
            </w:r>
          </w:p>
        </w:tc>
        <w:tc>
          <w:tcPr>
            <w:tcW w:w="1984" w:type="dxa"/>
          </w:tcPr>
          <w:p w14:paraId="077A14FD"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Administracija Socialinis pedagogas</w:t>
            </w:r>
          </w:p>
          <w:p w14:paraId="7183D997"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Klasių vadovai</w:t>
            </w:r>
          </w:p>
          <w:p w14:paraId="1F089621" w14:textId="390E5E18" w:rsidR="005A45A6" w:rsidRPr="0088035E" w:rsidRDefault="005A45A6" w:rsidP="00A42C4B">
            <w:pPr>
              <w:autoSpaceDE w:val="0"/>
              <w:autoSpaceDN w:val="0"/>
              <w:adjustRightInd w:val="0"/>
              <w:spacing w:after="0" w:line="276" w:lineRule="auto"/>
              <w:ind w:left="30" w:firstLine="0"/>
              <w:jc w:val="center"/>
              <w:rPr>
                <w:szCs w:val="24"/>
              </w:rPr>
            </w:pPr>
            <w:r w:rsidRPr="0088035E">
              <w:rPr>
                <w:szCs w:val="24"/>
              </w:rPr>
              <w:t>Karjeros specialistas</w:t>
            </w:r>
          </w:p>
        </w:tc>
        <w:tc>
          <w:tcPr>
            <w:tcW w:w="1559" w:type="dxa"/>
          </w:tcPr>
          <w:p w14:paraId="27742530"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Visus metus</w:t>
            </w:r>
          </w:p>
        </w:tc>
        <w:tc>
          <w:tcPr>
            <w:tcW w:w="1843" w:type="dxa"/>
          </w:tcPr>
          <w:p w14:paraId="55ED8CA4" w14:textId="46DE67DD" w:rsidR="005A45A6" w:rsidRPr="0088035E" w:rsidRDefault="00912529" w:rsidP="0088035E">
            <w:pPr>
              <w:autoSpaceDE w:val="0"/>
              <w:autoSpaceDN w:val="0"/>
              <w:adjustRightInd w:val="0"/>
              <w:spacing w:after="0" w:line="276" w:lineRule="auto"/>
              <w:ind w:left="30" w:firstLine="0"/>
              <w:rPr>
                <w:bCs/>
                <w:szCs w:val="24"/>
              </w:rPr>
            </w:pPr>
            <w:r>
              <w:rPr>
                <w:bCs/>
                <w:szCs w:val="24"/>
              </w:rPr>
              <w:t>Žmogiškieji ištekliai</w:t>
            </w:r>
          </w:p>
        </w:tc>
        <w:tc>
          <w:tcPr>
            <w:tcW w:w="6526" w:type="dxa"/>
          </w:tcPr>
          <w:p w14:paraId="2DC37AEE" w14:textId="06CF333E" w:rsidR="005A45A6" w:rsidRPr="0088035E" w:rsidRDefault="005A45A6" w:rsidP="0088035E">
            <w:pPr>
              <w:autoSpaceDE w:val="0"/>
              <w:autoSpaceDN w:val="0"/>
              <w:adjustRightInd w:val="0"/>
              <w:spacing w:after="0" w:line="276" w:lineRule="auto"/>
              <w:ind w:left="30" w:firstLine="0"/>
              <w:rPr>
                <w:szCs w:val="24"/>
              </w:rPr>
            </w:pPr>
            <w:r w:rsidRPr="0088035E">
              <w:rPr>
                <w:bCs/>
                <w:szCs w:val="24"/>
              </w:rPr>
              <w:t>Vykdomos įvairios veiklos su socialiniais partneriais, plečiama galimybė lanksčiau ir konstruktyviau bendrauti ir bendradarbiauti už įstaigos ribų, organizuojant įvairius renginius, akcijas. Ugdoma mokinių empatija.</w:t>
            </w:r>
          </w:p>
        </w:tc>
      </w:tr>
      <w:tr w:rsidR="005A45A6" w:rsidRPr="0088035E" w14:paraId="52E10C0D" w14:textId="77777777" w:rsidTr="006B2D4F">
        <w:trPr>
          <w:gridAfter w:val="1"/>
          <w:wAfter w:w="14" w:type="dxa"/>
          <w:jc w:val="center"/>
        </w:trPr>
        <w:tc>
          <w:tcPr>
            <w:tcW w:w="3681" w:type="dxa"/>
          </w:tcPr>
          <w:p w14:paraId="72171996" w14:textId="77777777" w:rsidR="005A45A6" w:rsidRPr="0088035E" w:rsidRDefault="005A45A6" w:rsidP="0088035E">
            <w:pPr>
              <w:autoSpaceDE w:val="0"/>
              <w:autoSpaceDN w:val="0"/>
              <w:adjustRightInd w:val="0"/>
              <w:spacing w:after="0" w:line="276" w:lineRule="auto"/>
              <w:ind w:left="30" w:firstLine="0"/>
              <w:rPr>
                <w:szCs w:val="24"/>
              </w:rPr>
            </w:pPr>
            <w:r w:rsidRPr="0088035E">
              <w:rPr>
                <w:szCs w:val="24"/>
              </w:rPr>
              <w:t>Vasaros socializacijos stovyklos projektas.</w:t>
            </w:r>
          </w:p>
        </w:tc>
        <w:tc>
          <w:tcPr>
            <w:tcW w:w="1984" w:type="dxa"/>
          </w:tcPr>
          <w:p w14:paraId="7B3D7D55"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Pavaduotoja ugdymui</w:t>
            </w:r>
          </w:p>
        </w:tc>
        <w:tc>
          <w:tcPr>
            <w:tcW w:w="1559" w:type="dxa"/>
          </w:tcPr>
          <w:p w14:paraId="00FE312D"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 xml:space="preserve">Birželis </w:t>
            </w:r>
          </w:p>
        </w:tc>
        <w:tc>
          <w:tcPr>
            <w:tcW w:w="1843" w:type="dxa"/>
          </w:tcPr>
          <w:p w14:paraId="1A6B66D4" w14:textId="77777777" w:rsidR="00743430" w:rsidRDefault="00424570" w:rsidP="0088035E">
            <w:pPr>
              <w:autoSpaceDE w:val="0"/>
              <w:autoSpaceDN w:val="0"/>
              <w:adjustRightInd w:val="0"/>
              <w:spacing w:after="0" w:line="276" w:lineRule="auto"/>
              <w:ind w:left="30" w:firstLine="0"/>
              <w:rPr>
                <w:szCs w:val="24"/>
              </w:rPr>
            </w:pPr>
            <w:r>
              <w:rPr>
                <w:szCs w:val="24"/>
              </w:rPr>
              <w:t xml:space="preserve">Žmogiškieji ištekliai, </w:t>
            </w:r>
          </w:p>
          <w:p w14:paraId="1BD6B357" w14:textId="3760DF83" w:rsidR="005A45A6" w:rsidRPr="0088035E" w:rsidRDefault="007001B2" w:rsidP="0088035E">
            <w:pPr>
              <w:autoSpaceDE w:val="0"/>
              <w:autoSpaceDN w:val="0"/>
              <w:adjustRightInd w:val="0"/>
              <w:spacing w:after="0" w:line="276" w:lineRule="auto"/>
              <w:ind w:left="30" w:firstLine="0"/>
              <w:rPr>
                <w:szCs w:val="24"/>
              </w:rPr>
            </w:pPr>
            <w:r>
              <w:rPr>
                <w:szCs w:val="24"/>
              </w:rPr>
              <w:t>3000</w:t>
            </w:r>
            <w:r w:rsidR="004C431D">
              <w:rPr>
                <w:szCs w:val="24"/>
              </w:rPr>
              <w:t xml:space="preserve"> E</w:t>
            </w:r>
            <w:r w:rsidR="00C37498">
              <w:rPr>
                <w:szCs w:val="24"/>
              </w:rPr>
              <w:t xml:space="preserve">ur </w:t>
            </w:r>
            <w:r w:rsidR="00743430">
              <w:rPr>
                <w:szCs w:val="24"/>
              </w:rPr>
              <w:t>(savivaldybės lėšos)</w:t>
            </w:r>
          </w:p>
        </w:tc>
        <w:tc>
          <w:tcPr>
            <w:tcW w:w="6526" w:type="dxa"/>
          </w:tcPr>
          <w:p w14:paraId="32B1323D" w14:textId="0320C949" w:rsidR="005A45A6" w:rsidRPr="0088035E" w:rsidRDefault="005A45A6" w:rsidP="0088035E">
            <w:pPr>
              <w:autoSpaceDE w:val="0"/>
              <w:autoSpaceDN w:val="0"/>
              <w:adjustRightInd w:val="0"/>
              <w:spacing w:after="0" w:line="276" w:lineRule="auto"/>
              <w:ind w:left="30" w:firstLine="0"/>
              <w:rPr>
                <w:szCs w:val="24"/>
              </w:rPr>
            </w:pPr>
            <w:r w:rsidRPr="0088035E">
              <w:rPr>
                <w:szCs w:val="24"/>
              </w:rPr>
              <w:t>Lavinami socialiniai įgūdžiai, didinamas pasitikėjimas savimi, ugdomas kūrybiškumas ir pilietiškumas. Taip pat skatinami sveiki įpročiai, stiprinamas ryšys su gamta. Vaikai mokosi dirbti komandoje, spręsti problemas ir atrasti naujus pomėgius, o bendruomeniškumo jausmas padeda kurti ilgalaikius ryšius. Dalyvauja ne mažiau kaip 4 mokytojos ir 40 mokinių.</w:t>
            </w:r>
          </w:p>
        </w:tc>
      </w:tr>
      <w:tr w:rsidR="005A45A6" w:rsidRPr="0088035E" w14:paraId="350DDA40" w14:textId="77777777" w:rsidTr="006B2D4F">
        <w:trPr>
          <w:gridAfter w:val="1"/>
          <w:wAfter w:w="14" w:type="dxa"/>
          <w:jc w:val="center"/>
        </w:trPr>
        <w:tc>
          <w:tcPr>
            <w:tcW w:w="3681" w:type="dxa"/>
          </w:tcPr>
          <w:p w14:paraId="28D7CA25" w14:textId="77777777" w:rsidR="005A45A6" w:rsidRDefault="005A45A6" w:rsidP="0088035E">
            <w:pPr>
              <w:autoSpaceDE w:val="0"/>
              <w:autoSpaceDN w:val="0"/>
              <w:adjustRightInd w:val="0"/>
              <w:spacing w:after="0" w:line="276" w:lineRule="auto"/>
              <w:ind w:left="30" w:firstLine="0"/>
              <w:rPr>
                <w:szCs w:val="24"/>
              </w:rPr>
            </w:pPr>
            <w:r w:rsidRPr="0088035E">
              <w:rPr>
                <w:szCs w:val="24"/>
              </w:rPr>
              <w:t xml:space="preserve">Progimnazijos bendruomenės informavimas apie mokyklos veiklą ir ugdymo galimybes: el. dienyno </w:t>
            </w:r>
            <w:proofErr w:type="spellStart"/>
            <w:r w:rsidRPr="0088035E">
              <w:rPr>
                <w:szCs w:val="24"/>
              </w:rPr>
              <w:t>Tamo</w:t>
            </w:r>
            <w:proofErr w:type="spellEnd"/>
            <w:r w:rsidRPr="0088035E">
              <w:rPr>
                <w:szCs w:val="24"/>
              </w:rPr>
              <w:t>, internetinės svetainės ir office365 aplinkos administravimas, viešinimas. Savalaikės informacijos teikimas mokiniams, tėvams (globėjams) apie kasdienę ugdomąją, prevencinę veiklą, kitas progimnazijoje vykdomas veiklas.</w:t>
            </w:r>
          </w:p>
          <w:p w14:paraId="3ED33AB0" w14:textId="77777777" w:rsidR="005A45A6" w:rsidRDefault="005A45A6" w:rsidP="0088035E">
            <w:pPr>
              <w:autoSpaceDE w:val="0"/>
              <w:autoSpaceDN w:val="0"/>
              <w:adjustRightInd w:val="0"/>
              <w:spacing w:after="0" w:line="276" w:lineRule="auto"/>
              <w:ind w:left="30" w:firstLine="0"/>
              <w:rPr>
                <w:szCs w:val="24"/>
              </w:rPr>
            </w:pPr>
          </w:p>
          <w:p w14:paraId="56EC9E91" w14:textId="77777777" w:rsidR="005A45A6" w:rsidRDefault="005A45A6" w:rsidP="0088035E">
            <w:pPr>
              <w:autoSpaceDE w:val="0"/>
              <w:autoSpaceDN w:val="0"/>
              <w:adjustRightInd w:val="0"/>
              <w:spacing w:after="0" w:line="276" w:lineRule="auto"/>
              <w:ind w:left="30" w:firstLine="0"/>
              <w:rPr>
                <w:szCs w:val="24"/>
              </w:rPr>
            </w:pPr>
          </w:p>
          <w:p w14:paraId="6D04D561" w14:textId="77777777" w:rsidR="005A45A6" w:rsidRDefault="005A45A6" w:rsidP="0088035E">
            <w:pPr>
              <w:autoSpaceDE w:val="0"/>
              <w:autoSpaceDN w:val="0"/>
              <w:adjustRightInd w:val="0"/>
              <w:spacing w:after="0" w:line="276" w:lineRule="auto"/>
              <w:ind w:left="30" w:firstLine="0"/>
              <w:rPr>
                <w:szCs w:val="24"/>
              </w:rPr>
            </w:pPr>
          </w:p>
          <w:p w14:paraId="1E98356A" w14:textId="77777777" w:rsidR="005A45A6" w:rsidRPr="0088035E" w:rsidRDefault="005A45A6" w:rsidP="0088035E">
            <w:pPr>
              <w:autoSpaceDE w:val="0"/>
              <w:autoSpaceDN w:val="0"/>
              <w:adjustRightInd w:val="0"/>
              <w:spacing w:after="0" w:line="276" w:lineRule="auto"/>
              <w:ind w:left="30" w:firstLine="0"/>
              <w:rPr>
                <w:szCs w:val="24"/>
              </w:rPr>
            </w:pPr>
          </w:p>
        </w:tc>
        <w:tc>
          <w:tcPr>
            <w:tcW w:w="1984" w:type="dxa"/>
          </w:tcPr>
          <w:p w14:paraId="5045E7D7"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Administracija</w:t>
            </w:r>
          </w:p>
          <w:p w14:paraId="24DC161F"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Klasių vadovai</w:t>
            </w:r>
          </w:p>
          <w:p w14:paraId="2A497622" w14:textId="77777777" w:rsidR="005A45A6" w:rsidRPr="0088035E" w:rsidRDefault="005A45A6" w:rsidP="0088035E">
            <w:pPr>
              <w:autoSpaceDE w:val="0"/>
              <w:autoSpaceDN w:val="0"/>
              <w:adjustRightInd w:val="0"/>
              <w:spacing w:after="0" w:line="276" w:lineRule="auto"/>
              <w:ind w:left="30" w:firstLine="0"/>
              <w:jc w:val="center"/>
              <w:rPr>
                <w:szCs w:val="24"/>
              </w:rPr>
            </w:pPr>
          </w:p>
        </w:tc>
        <w:tc>
          <w:tcPr>
            <w:tcW w:w="1559" w:type="dxa"/>
          </w:tcPr>
          <w:p w14:paraId="5F45CC25" w14:textId="77777777" w:rsidR="005A45A6" w:rsidRPr="0088035E" w:rsidRDefault="005A45A6" w:rsidP="0088035E">
            <w:pPr>
              <w:autoSpaceDE w:val="0"/>
              <w:autoSpaceDN w:val="0"/>
              <w:adjustRightInd w:val="0"/>
              <w:spacing w:after="0" w:line="276" w:lineRule="auto"/>
              <w:ind w:left="30" w:firstLine="0"/>
              <w:jc w:val="center"/>
              <w:rPr>
                <w:szCs w:val="24"/>
              </w:rPr>
            </w:pPr>
            <w:r w:rsidRPr="0088035E">
              <w:rPr>
                <w:szCs w:val="24"/>
              </w:rPr>
              <w:t>Visus metus</w:t>
            </w:r>
          </w:p>
        </w:tc>
        <w:tc>
          <w:tcPr>
            <w:tcW w:w="1843" w:type="dxa"/>
          </w:tcPr>
          <w:p w14:paraId="086B9406" w14:textId="77777777" w:rsidR="005A45A6" w:rsidRDefault="00424570" w:rsidP="0088035E">
            <w:pPr>
              <w:autoSpaceDE w:val="0"/>
              <w:autoSpaceDN w:val="0"/>
              <w:adjustRightInd w:val="0"/>
              <w:spacing w:after="0" w:line="276" w:lineRule="auto"/>
              <w:ind w:left="30" w:firstLine="0"/>
              <w:rPr>
                <w:szCs w:val="24"/>
              </w:rPr>
            </w:pPr>
            <w:r>
              <w:rPr>
                <w:szCs w:val="24"/>
              </w:rPr>
              <w:t>Žmogiškieji ištekliai</w:t>
            </w:r>
          </w:p>
          <w:p w14:paraId="1117F53D" w14:textId="27EF6905" w:rsidR="006467E8" w:rsidRPr="0088035E" w:rsidRDefault="002B7EED" w:rsidP="0088035E">
            <w:pPr>
              <w:autoSpaceDE w:val="0"/>
              <w:autoSpaceDN w:val="0"/>
              <w:adjustRightInd w:val="0"/>
              <w:spacing w:after="0" w:line="276" w:lineRule="auto"/>
              <w:ind w:left="30" w:firstLine="0"/>
              <w:rPr>
                <w:szCs w:val="24"/>
              </w:rPr>
            </w:pPr>
            <w:r>
              <w:rPr>
                <w:szCs w:val="24"/>
              </w:rPr>
              <w:t>2150 Eur</w:t>
            </w:r>
          </w:p>
        </w:tc>
        <w:tc>
          <w:tcPr>
            <w:tcW w:w="6526" w:type="dxa"/>
          </w:tcPr>
          <w:p w14:paraId="13B58076" w14:textId="1E2874DD" w:rsidR="005A45A6" w:rsidRPr="0088035E" w:rsidRDefault="005A45A6" w:rsidP="0088035E">
            <w:pPr>
              <w:autoSpaceDE w:val="0"/>
              <w:autoSpaceDN w:val="0"/>
              <w:adjustRightInd w:val="0"/>
              <w:spacing w:after="0" w:line="276" w:lineRule="auto"/>
              <w:ind w:left="30" w:firstLine="0"/>
              <w:rPr>
                <w:b/>
                <w:bCs/>
                <w:szCs w:val="24"/>
              </w:rPr>
            </w:pPr>
            <w:r w:rsidRPr="0088035E">
              <w:rPr>
                <w:szCs w:val="24"/>
              </w:rPr>
              <w:t xml:space="preserve">Mokyklos internetinėje svetainėje, el. dienyne </w:t>
            </w:r>
            <w:proofErr w:type="spellStart"/>
            <w:r w:rsidRPr="0088035E">
              <w:rPr>
                <w:szCs w:val="24"/>
              </w:rPr>
              <w:t>Tamo</w:t>
            </w:r>
            <w:proofErr w:type="spellEnd"/>
            <w:r w:rsidRPr="0088035E">
              <w:rPr>
                <w:szCs w:val="24"/>
              </w:rPr>
              <w:t xml:space="preserve"> laiku pateikiama mokyklos organizacinę, ugdomąją, pagalbos teikimo, neformaliąją, vertinamąją, projektinę veiklą rodanti informacija. Atnaujinti el. dienyno </w:t>
            </w:r>
            <w:proofErr w:type="spellStart"/>
            <w:r w:rsidRPr="0088035E">
              <w:rPr>
                <w:szCs w:val="24"/>
              </w:rPr>
              <w:t>Tamo</w:t>
            </w:r>
            <w:proofErr w:type="spellEnd"/>
            <w:r w:rsidRPr="0088035E">
              <w:rPr>
                <w:szCs w:val="24"/>
              </w:rPr>
              <w:t xml:space="preserve"> pildymo nuostatai.</w:t>
            </w:r>
          </w:p>
        </w:tc>
      </w:tr>
      <w:tr w:rsidR="00FE63D5" w:rsidRPr="0088035E" w14:paraId="4FC98FC6" w14:textId="77777777" w:rsidTr="00912AF7">
        <w:trPr>
          <w:trHeight w:val="454"/>
          <w:jc w:val="center"/>
        </w:trPr>
        <w:tc>
          <w:tcPr>
            <w:tcW w:w="15607" w:type="dxa"/>
            <w:gridSpan w:val="6"/>
            <w:shd w:val="clear" w:color="auto" w:fill="FBE4D5" w:themeFill="accent2" w:themeFillTint="33"/>
            <w:vAlign w:val="center"/>
          </w:tcPr>
          <w:p w14:paraId="6F7AA99B" w14:textId="00482EFE" w:rsidR="00FE63D5" w:rsidRPr="0088035E" w:rsidRDefault="00FE63D5" w:rsidP="00912AF7">
            <w:pPr>
              <w:autoSpaceDE w:val="0"/>
              <w:autoSpaceDN w:val="0"/>
              <w:adjustRightInd w:val="0"/>
              <w:jc w:val="left"/>
              <w:rPr>
                <w:b/>
                <w:bCs/>
                <w:szCs w:val="24"/>
              </w:rPr>
            </w:pPr>
            <w:r w:rsidRPr="0088035E">
              <w:rPr>
                <w:b/>
                <w:bCs/>
                <w:szCs w:val="24"/>
              </w:rPr>
              <w:t>II tikslas.</w:t>
            </w:r>
            <w:r w:rsidRPr="0088035E">
              <w:rPr>
                <w:rFonts w:eastAsiaTheme="minorHAnsi"/>
                <w:b/>
                <w:bCs/>
                <w:kern w:val="2"/>
                <w:szCs w:val="24"/>
                <w:lang w:eastAsia="en-US"/>
                <w14:ligatures w14:val="standardContextual"/>
              </w:rPr>
              <w:t xml:space="preserve"> Siekti kokybiško įtraukiojo ugdymo, kuriant edukacines aplinkas patirtiniam ugdymui(</w:t>
            </w:r>
            <w:proofErr w:type="spellStart"/>
            <w:r w:rsidRPr="0088035E">
              <w:rPr>
                <w:rFonts w:eastAsiaTheme="minorHAnsi"/>
                <w:b/>
                <w:bCs/>
                <w:kern w:val="2"/>
                <w:szCs w:val="24"/>
                <w:lang w:eastAsia="en-US"/>
                <w14:ligatures w14:val="standardContextual"/>
              </w:rPr>
              <w:t>si</w:t>
            </w:r>
            <w:proofErr w:type="spellEnd"/>
            <w:r w:rsidRPr="0088035E">
              <w:rPr>
                <w:rFonts w:eastAsiaTheme="minorHAnsi"/>
                <w:b/>
                <w:bCs/>
                <w:kern w:val="2"/>
                <w:szCs w:val="24"/>
                <w:lang w:eastAsia="en-US"/>
                <w14:ligatures w14:val="standardContextual"/>
              </w:rPr>
              <w:t>).</w:t>
            </w:r>
          </w:p>
        </w:tc>
      </w:tr>
      <w:tr w:rsidR="00FE63D5" w:rsidRPr="0088035E" w14:paraId="71E3848F" w14:textId="77777777" w:rsidTr="00912AF7">
        <w:trPr>
          <w:jc w:val="center"/>
        </w:trPr>
        <w:tc>
          <w:tcPr>
            <w:tcW w:w="15607" w:type="dxa"/>
            <w:gridSpan w:val="6"/>
            <w:shd w:val="clear" w:color="auto" w:fill="FBE4D5" w:themeFill="accent2" w:themeFillTint="33"/>
            <w:vAlign w:val="center"/>
          </w:tcPr>
          <w:p w14:paraId="029D9180" w14:textId="36FB8FFB" w:rsidR="00FE63D5" w:rsidRPr="0088035E" w:rsidRDefault="00FE63D5" w:rsidP="00912AF7">
            <w:pPr>
              <w:autoSpaceDE w:val="0"/>
              <w:autoSpaceDN w:val="0"/>
              <w:adjustRightInd w:val="0"/>
              <w:jc w:val="left"/>
              <w:rPr>
                <w:b/>
                <w:bCs/>
                <w:color w:val="FF0000"/>
                <w:szCs w:val="24"/>
              </w:rPr>
            </w:pPr>
            <w:r w:rsidRPr="0088035E">
              <w:rPr>
                <w:b/>
                <w:bCs/>
                <w:szCs w:val="24"/>
              </w:rPr>
              <w:t>2.1. uždavinys.</w:t>
            </w:r>
            <w:r w:rsidRPr="0088035E">
              <w:t xml:space="preserve"> </w:t>
            </w:r>
            <w:bookmarkStart w:id="5" w:name="_Hlk192597527"/>
            <w:r w:rsidRPr="0088035E">
              <w:rPr>
                <w:szCs w:val="24"/>
              </w:rPr>
              <w:t>Organizuoti ir koordinuoti veiklas, orientuotas į sėkmingą įtraukiojo ugdymo diegimą, palankios ugdymo(</w:t>
            </w:r>
            <w:proofErr w:type="spellStart"/>
            <w:r w:rsidRPr="0088035E">
              <w:rPr>
                <w:szCs w:val="24"/>
              </w:rPr>
              <w:t>si</w:t>
            </w:r>
            <w:proofErr w:type="spellEnd"/>
            <w:r w:rsidRPr="0088035E">
              <w:rPr>
                <w:szCs w:val="24"/>
              </w:rPr>
              <w:t xml:space="preserve">) aplinkos kūrimą bei asmeninę </w:t>
            </w:r>
            <w:proofErr w:type="spellStart"/>
            <w:r w:rsidRPr="0088035E">
              <w:rPr>
                <w:szCs w:val="24"/>
              </w:rPr>
              <w:t>ūgtį</w:t>
            </w:r>
            <w:proofErr w:type="spellEnd"/>
            <w:r w:rsidRPr="0088035E">
              <w:rPr>
                <w:szCs w:val="24"/>
              </w:rPr>
              <w:t>.</w:t>
            </w:r>
            <w:bookmarkEnd w:id="5"/>
          </w:p>
        </w:tc>
      </w:tr>
      <w:tr w:rsidR="005A45A6" w:rsidRPr="0088035E" w14:paraId="4DB70F79" w14:textId="77777777" w:rsidTr="006B2D4F">
        <w:trPr>
          <w:gridAfter w:val="1"/>
          <w:wAfter w:w="14" w:type="dxa"/>
          <w:jc w:val="center"/>
        </w:trPr>
        <w:tc>
          <w:tcPr>
            <w:tcW w:w="3681" w:type="dxa"/>
          </w:tcPr>
          <w:p w14:paraId="40615079" w14:textId="77777777" w:rsidR="005A45A6" w:rsidRPr="0088035E" w:rsidRDefault="005A45A6" w:rsidP="0088035E">
            <w:pPr>
              <w:autoSpaceDE w:val="0"/>
              <w:autoSpaceDN w:val="0"/>
              <w:adjustRightInd w:val="0"/>
              <w:spacing w:after="0" w:line="276" w:lineRule="auto"/>
              <w:ind w:left="0"/>
              <w:rPr>
                <w:szCs w:val="24"/>
              </w:rPr>
            </w:pPr>
            <w:r w:rsidRPr="0088035E">
              <w:rPr>
                <w:szCs w:val="24"/>
              </w:rPr>
              <w:t xml:space="preserve">Kurti įtraukiojo ugdymo kultūrą progimnazijoje. </w:t>
            </w:r>
          </w:p>
        </w:tc>
        <w:tc>
          <w:tcPr>
            <w:tcW w:w="1984" w:type="dxa"/>
          </w:tcPr>
          <w:p w14:paraId="7058F95C" w14:textId="77777777" w:rsidR="005A45A6" w:rsidRPr="0088035E" w:rsidRDefault="005A45A6" w:rsidP="0088035E">
            <w:pPr>
              <w:autoSpaceDE w:val="0"/>
              <w:autoSpaceDN w:val="0"/>
              <w:adjustRightInd w:val="0"/>
              <w:spacing w:after="0" w:line="276" w:lineRule="auto"/>
              <w:ind w:left="0"/>
              <w:jc w:val="left"/>
              <w:rPr>
                <w:b/>
                <w:bCs/>
                <w:szCs w:val="24"/>
              </w:rPr>
            </w:pPr>
            <w:r w:rsidRPr="0088035E">
              <w:rPr>
                <w:szCs w:val="24"/>
              </w:rPr>
              <w:t>Administracija Švietimo pagalbos specialistai</w:t>
            </w:r>
          </w:p>
        </w:tc>
        <w:tc>
          <w:tcPr>
            <w:tcW w:w="1559" w:type="dxa"/>
          </w:tcPr>
          <w:p w14:paraId="20634299" w14:textId="77777777" w:rsidR="005A45A6" w:rsidRPr="0088035E" w:rsidRDefault="005A45A6" w:rsidP="0088035E">
            <w:pPr>
              <w:autoSpaceDE w:val="0"/>
              <w:autoSpaceDN w:val="0"/>
              <w:adjustRightInd w:val="0"/>
              <w:spacing w:after="0" w:line="276" w:lineRule="auto"/>
              <w:ind w:left="0"/>
              <w:jc w:val="center"/>
              <w:rPr>
                <w:b/>
                <w:bCs/>
                <w:szCs w:val="24"/>
              </w:rPr>
            </w:pPr>
            <w:r w:rsidRPr="0088035E">
              <w:rPr>
                <w:szCs w:val="24"/>
              </w:rPr>
              <w:t>Visus metus</w:t>
            </w:r>
          </w:p>
        </w:tc>
        <w:tc>
          <w:tcPr>
            <w:tcW w:w="1843" w:type="dxa"/>
          </w:tcPr>
          <w:p w14:paraId="5A3FC57A" w14:textId="4CC50C30" w:rsidR="005A45A6" w:rsidRPr="0088035E" w:rsidRDefault="00FC4C22" w:rsidP="0088035E">
            <w:pPr>
              <w:tabs>
                <w:tab w:val="left" w:pos="492"/>
              </w:tabs>
              <w:autoSpaceDE w:val="0"/>
              <w:autoSpaceDN w:val="0"/>
              <w:adjustRightInd w:val="0"/>
              <w:spacing w:after="0" w:line="276" w:lineRule="auto"/>
              <w:ind w:left="0"/>
              <w:rPr>
                <w:szCs w:val="24"/>
              </w:rPr>
            </w:pPr>
            <w:r>
              <w:rPr>
                <w:szCs w:val="24"/>
              </w:rPr>
              <w:t>Žmogiškieji ištekliai</w:t>
            </w:r>
          </w:p>
        </w:tc>
        <w:tc>
          <w:tcPr>
            <w:tcW w:w="6526" w:type="dxa"/>
          </w:tcPr>
          <w:p w14:paraId="1AFEAAF2" w14:textId="5E721941" w:rsidR="005A45A6" w:rsidRPr="0088035E" w:rsidRDefault="005A45A6" w:rsidP="0088035E">
            <w:pPr>
              <w:tabs>
                <w:tab w:val="left" w:pos="492"/>
              </w:tabs>
              <w:autoSpaceDE w:val="0"/>
              <w:autoSpaceDN w:val="0"/>
              <w:adjustRightInd w:val="0"/>
              <w:spacing w:after="0" w:line="276" w:lineRule="auto"/>
              <w:ind w:left="0"/>
              <w:rPr>
                <w:szCs w:val="24"/>
              </w:rPr>
            </w:pPr>
            <w:r w:rsidRPr="0088035E">
              <w:rPr>
                <w:szCs w:val="24"/>
              </w:rPr>
              <w:t xml:space="preserve">Dalintis informacija </w:t>
            </w:r>
            <w:proofErr w:type="spellStart"/>
            <w:r w:rsidRPr="0088035E">
              <w:rPr>
                <w:szCs w:val="24"/>
              </w:rPr>
              <w:t>tikslinėms</w:t>
            </w:r>
            <w:proofErr w:type="spellEnd"/>
            <w:r w:rsidRPr="0088035E">
              <w:rPr>
                <w:szCs w:val="24"/>
              </w:rPr>
              <w:t xml:space="preserve"> </w:t>
            </w:r>
            <w:proofErr w:type="spellStart"/>
            <w:r w:rsidRPr="0088035E">
              <w:rPr>
                <w:szCs w:val="24"/>
              </w:rPr>
              <w:t>grupėms</w:t>
            </w:r>
            <w:proofErr w:type="spellEnd"/>
            <w:r w:rsidRPr="0088035E">
              <w:rPr>
                <w:szCs w:val="24"/>
              </w:rPr>
              <w:t xml:space="preserve"> (mokytojams, </w:t>
            </w:r>
            <w:proofErr w:type="spellStart"/>
            <w:r w:rsidRPr="0088035E">
              <w:rPr>
                <w:szCs w:val="24"/>
              </w:rPr>
              <w:t>tėvams</w:t>
            </w:r>
            <w:proofErr w:type="spellEnd"/>
            <w:r w:rsidRPr="0088035E">
              <w:rPr>
                <w:szCs w:val="24"/>
              </w:rPr>
              <w:t>, mokiniams, bendruomenei) patiems ir  pasikviesti lektorius.</w:t>
            </w:r>
          </w:p>
          <w:p w14:paraId="36F0C4B4" w14:textId="77777777" w:rsidR="005A45A6" w:rsidRPr="0088035E" w:rsidRDefault="005A45A6" w:rsidP="0088035E">
            <w:pPr>
              <w:tabs>
                <w:tab w:val="left" w:pos="492"/>
              </w:tabs>
              <w:autoSpaceDE w:val="0"/>
              <w:autoSpaceDN w:val="0"/>
              <w:adjustRightInd w:val="0"/>
              <w:spacing w:after="0" w:line="276" w:lineRule="auto"/>
              <w:ind w:left="0"/>
              <w:jc w:val="left"/>
              <w:rPr>
                <w:b/>
                <w:bCs/>
                <w:szCs w:val="24"/>
              </w:rPr>
            </w:pPr>
            <w:r w:rsidRPr="0088035E">
              <w:rPr>
                <w:szCs w:val="24"/>
              </w:rPr>
              <w:t xml:space="preserve">Įtraukti visus mokyklos darbuotojus siekiant užtikrinti sklandų ugdymo proceso </w:t>
            </w:r>
            <w:proofErr w:type="spellStart"/>
            <w:r w:rsidRPr="0088035E">
              <w:rPr>
                <w:szCs w:val="24"/>
              </w:rPr>
              <w:t>organizavima</w:t>
            </w:r>
            <w:proofErr w:type="spellEnd"/>
            <w:r w:rsidRPr="0088035E">
              <w:rPr>
                <w:szCs w:val="24"/>
              </w:rPr>
              <w:t xml:space="preserve">̨, pageidaujamo elgesio </w:t>
            </w:r>
            <w:proofErr w:type="spellStart"/>
            <w:r w:rsidRPr="0088035E">
              <w:rPr>
                <w:szCs w:val="24"/>
              </w:rPr>
              <w:t>skatinima</w:t>
            </w:r>
            <w:proofErr w:type="spellEnd"/>
            <w:r w:rsidRPr="0088035E">
              <w:rPr>
                <w:szCs w:val="24"/>
              </w:rPr>
              <w:t>̨.</w:t>
            </w:r>
          </w:p>
        </w:tc>
      </w:tr>
      <w:tr w:rsidR="005A45A6" w:rsidRPr="0088035E" w14:paraId="5F953A6E" w14:textId="77777777" w:rsidTr="006B2D4F">
        <w:trPr>
          <w:gridAfter w:val="1"/>
          <w:wAfter w:w="14" w:type="dxa"/>
          <w:jc w:val="center"/>
        </w:trPr>
        <w:tc>
          <w:tcPr>
            <w:tcW w:w="3681" w:type="dxa"/>
          </w:tcPr>
          <w:p w14:paraId="02D965E2" w14:textId="77777777" w:rsidR="005A45A6" w:rsidRPr="0088035E" w:rsidRDefault="005A45A6" w:rsidP="0088035E">
            <w:pPr>
              <w:autoSpaceDE w:val="0"/>
              <w:autoSpaceDN w:val="0"/>
              <w:adjustRightInd w:val="0"/>
              <w:spacing w:after="0" w:line="276" w:lineRule="auto"/>
              <w:ind w:left="0"/>
              <w:rPr>
                <w:b/>
                <w:bCs/>
                <w:szCs w:val="24"/>
              </w:rPr>
            </w:pPr>
            <w:r w:rsidRPr="0088035E">
              <w:rPr>
                <w:szCs w:val="24"/>
              </w:rPr>
              <w:t>Ugdymo turinio individualizavimas ir diferencijavimas, naudojant virtualias mokymo(</w:t>
            </w:r>
            <w:proofErr w:type="spellStart"/>
            <w:r w:rsidRPr="0088035E">
              <w:rPr>
                <w:szCs w:val="24"/>
              </w:rPr>
              <w:t>si</w:t>
            </w:r>
            <w:proofErr w:type="spellEnd"/>
            <w:r w:rsidRPr="0088035E">
              <w:rPr>
                <w:szCs w:val="24"/>
              </w:rPr>
              <w:t>) aplinkas, aktyvius mokymo metodus, NŠA pateiktą mokomąją medžiagą. Įvairinti mokymo(</w:t>
            </w:r>
            <w:proofErr w:type="spellStart"/>
            <w:r w:rsidRPr="0088035E">
              <w:rPr>
                <w:szCs w:val="24"/>
              </w:rPr>
              <w:t>si</w:t>
            </w:r>
            <w:proofErr w:type="spellEnd"/>
            <w:r w:rsidRPr="0088035E">
              <w:rPr>
                <w:szCs w:val="24"/>
              </w:rPr>
              <w:t>) virtualioje aplinkoje formas.</w:t>
            </w:r>
          </w:p>
        </w:tc>
        <w:tc>
          <w:tcPr>
            <w:tcW w:w="1984" w:type="dxa"/>
          </w:tcPr>
          <w:p w14:paraId="6926492B" w14:textId="77777777" w:rsidR="005A45A6" w:rsidRPr="0088035E" w:rsidRDefault="005A45A6" w:rsidP="0088035E">
            <w:pPr>
              <w:autoSpaceDE w:val="0"/>
              <w:autoSpaceDN w:val="0"/>
              <w:adjustRightInd w:val="0"/>
              <w:spacing w:after="0" w:line="276" w:lineRule="auto"/>
              <w:ind w:left="0"/>
              <w:jc w:val="center"/>
              <w:rPr>
                <w:bCs/>
                <w:szCs w:val="24"/>
              </w:rPr>
            </w:pPr>
            <w:r w:rsidRPr="0088035E">
              <w:rPr>
                <w:bCs/>
                <w:szCs w:val="24"/>
              </w:rPr>
              <w:t>VGK nariai</w:t>
            </w:r>
          </w:p>
        </w:tc>
        <w:tc>
          <w:tcPr>
            <w:tcW w:w="1559" w:type="dxa"/>
          </w:tcPr>
          <w:p w14:paraId="7CD1EE0E" w14:textId="77777777" w:rsidR="005A45A6" w:rsidRPr="0088035E" w:rsidRDefault="005A45A6" w:rsidP="0088035E">
            <w:pPr>
              <w:autoSpaceDE w:val="0"/>
              <w:autoSpaceDN w:val="0"/>
              <w:adjustRightInd w:val="0"/>
              <w:spacing w:after="0" w:line="276" w:lineRule="auto"/>
              <w:ind w:left="0"/>
              <w:jc w:val="center"/>
              <w:rPr>
                <w:bCs/>
                <w:szCs w:val="24"/>
              </w:rPr>
            </w:pPr>
            <w:r w:rsidRPr="0088035E">
              <w:rPr>
                <w:bCs/>
                <w:szCs w:val="24"/>
              </w:rPr>
              <w:t>Visus  metus</w:t>
            </w:r>
          </w:p>
        </w:tc>
        <w:tc>
          <w:tcPr>
            <w:tcW w:w="1843" w:type="dxa"/>
          </w:tcPr>
          <w:p w14:paraId="3B0BC2A6" w14:textId="36DBF5FA" w:rsidR="005A45A6" w:rsidRPr="0088035E" w:rsidRDefault="00333627" w:rsidP="00A42C4B">
            <w:pPr>
              <w:spacing w:after="0" w:line="276" w:lineRule="auto"/>
              <w:ind w:left="0" w:right="111" w:firstLine="0"/>
              <w:rPr>
                <w:szCs w:val="24"/>
              </w:rPr>
            </w:pPr>
            <w:r>
              <w:rPr>
                <w:szCs w:val="24"/>
              </w:rPr>
              <w:t>Žmogiškieji ištekliai</w:t>
            </w:r>
          </w:p>
        </w:tc>
        <w:tc>
          <w:tcPr>
            <w:tcW w:w="6526" w:type="dxa"/>
          </w:tcPr>
          <w:p w14:paraId="3D9A32A2" w14:textId="3952DD97" w:rsidR="005A45A6" w:rsidRPr="0088035E" w:rsidRDefault="005A45A6" w:rsidP="00A42C4B">
            <w:pPr>
              <w:spacing w:after="0" w:line="276" w:lineRule="auto"/>
              <w:ind w:left="0" w:right="111" w:firstLine="0"/>
              <w:rPr>
                <w:b/>
                <w:bCs/>
                <w:szCs w:val="24"/>
              </w:rPr>
            </w:pPr>
            <w:r w:rsidRPr="0088035E">
              <w:rPr>
                <w:szCs w:val="24"/>
              </w:rPr>
              <w:t>Organizuoti konsultacijas,  apvaliojo stalo pokalbius dalyvaujant specialistams (</w:t>
            </w:r>
            <w:proofErr w:type="spellStart"/>
            <w:r w:rsidRPr="0088035E">
              <w:rPr>
                <w:szCs w:val="24"/>
              </w:rPr>
              <w:t>tikslinės</w:t>
            </w:r>
            <w:proofErr w:type="spellEnd"/>
            <w:r w:rsidRPr="0088035E">
              <w:rPr>
                <w:szCs w:val="24"/>
              </w:rPr>
              <w:t xml:space="preserve"> </w:t>
            </w:r>
            <w:proofErr w:type="spellStart"/>
            <w:r w:rsidRPr="0088035E">
              <w:rPr>
                <w:szCs w:val="24"/>
              </w:rPr>
              <w:t>grupės</w:t>
            </w:r>
            <w:proofErr w:type="spellEnd"/>
            <w:r w:rsidRPr="0088035E">
              <w:rPr>
                <w:szCs w:val="24"/>
              </w:rPr>
              <w:t xml:space="preserve">).  Tobulinti </w:t>
            </w:r>
            <w:proofErr w:type="spellStart"/>
            <w:r w:rsidRPr="0088035E">
              <w:rPr>
                <w:szCs w:val="24"/>
              </w:rPr>
              <w:t>darba</w:t>
            </w:r>
            <w:proofErr w:type="spellEnd"/>
            <w:r w:rsidRPr="0088035E">
              <w:rPr>
                <w:szCs w:val="24"/>
              </w:rPr>
              <w:t xml:space="preserve">̨ su specialiųjų ugdymosi poreikių </w:t>
            </w:r>
            <w:proofErr w:type="spellStart"/>
            <w:r w:rsidRPr="0088035E">
              <w:rPr>
                <w:szCs w:val="24"/>
              </w:rPr>
              <w:t>turinčiais</w:t>
            </w:r>
            <w:proofErr w:type="spellEnd"/>
            <w:r w:rsidRPr="0088035E">
              <w:rPr>
                <w:szCs w:val="24"/>
              </w:rPr>
              <w:t xml:space="preserve"> mokiniais: įgalinti mokinio </w:t>
            </w:r>
            <w:proofErr w:type="spellStart"/>
            <w:r w:rsidRPr="0088035E">
              <w:rPr>
                <w:szCs w:val="24"/>
              </w:rPr>
              <w:t>padėjėjus</w:t>
            </w:r>
            <w:proofErr w:type="spellEnd"/>
            <w:r w:rsidRPr="0088035E">
              <w:rPr>
                <w:szCs w:val="24"/>
              </w:rPr>
              <w:t xml:space="preserve">,  specialistų pagalbą, supažindinimas su turimomis </w:t>
            </w:r>
            <w:proofErr w:type="spellStart"/>
            <w:r w:rsidRPr="0088035E">
              <w:rPr>
                <w:szCs w:val="24"/>
              </w:rPr>
              <w:t>priemonėmis</w:t>
            </w:r>
            <w:proofErr w:type="spellEnd"/>
            <w:r w:rsidRPr="0088035E">
              <w:rPr>
                <w:szCs w:val="24"/>
              </w:rPr>
              <w:t xml:space="preserve"> ir jų  naudojimo </w:t>
            </w:r>
            <w:proofErr w:type="spellStart"/>
            <w:r w:rsidRPr="0088035E">
              <w:rPr>
                <w:szCs w:val="24"/>
              </w:rPr>
              <w:t>galimybėmis</w:t>
            </w:r>
            <w:proofErr w:type="spellEnd"/>
            <w:r w:rsidRPr="0088035E">
              <w:rPr>
                <w:szCs w:val="24"/>
              </w:rPr>
              <w:t xml:space="preserve">. </w:t>
            </w:r>
          </w:p>
        </w:tc>
      </w:tr>
      <w:tr w:rsidR="005A45A6" w:rsidRPr="0088035E" w14:paraId="53754203" w14:textId="77777777" w:rsidTr="006B2D4F">
        <w:trPr>
          <w:gridAfter w:val="1"/>
          <w:wAfter w:w="14" w:type="dxa"/>
          <w:jc w:val="center"/>
        </w:trPr>
        <w:tc>
          <w:tcPr>
            <w:tcW w:w="3681" w:type="dxa"/>
          </w:tcPr>
          <w:p w14:paraId="7AEF7608" w14:textId="41EECFE5" w:rsidR="005A45A6" w:rsidRPr="0088035E" w:rsidRDefault="005A45A6" w:rsidP="0088035E">
            <w:pPr>
              <w:autoSpaceDE w:val="0"/>
              <w:autoSpaceDN w:val="0"/>
              <w:adjustRightInd w:val="0"/>
              <w:spacing w:after="0" w:line="276" w:lineRule="auto"/>
              <w:ind w:left="0"/>
              <w:rPr>
                <w:szCs w:val="24"/>
              </w:rPr>
            </w:pPr>
            <w:r w:rsidRPr="0088035E">
              <w:rPr>
                <w:szCs w:val="24"/>
              </w:rPr>
              <w:t>Dalyvauti įtraukiojo ugdymo projekto ,,</w:t>
            </w:r>
            <w:proofErr w:type="spellStart"/>
            <w:r w:rsidRPr="0088035E">
              <w:rPr>
                <w:szCs w:val="24"/>
              </w:rPr>
              <w:t>Įtrauktis</w:t>
            </w:r>
            <w:proofErr w:type="spellEnd"/>
            <w:r w:rsidRPr="0088035E">
              <w:rPr>
                <w:szCs w:val="24"/>
              </w:rPr>
              <w:t xml:space="preserve"> visiems“ veiklose.</w:t>
            </w:r>
          </w:p>
        </w:tc>
        <w:tc>
          <w:tcPr>
            <w:tcW w:w="1984" w:type="dxa"/>
          </w:tcPr>
          <w:p w14:paraId="4F901C92" w14:textId="77777777" w:rsidR="005A45A6" w:rsidRPr="0088035E" w:rsidRDefault="005A45A6" w:rsidP="0088035E">
            <w:pPr>
              <w:autoSpaceDE w:val="0"/>
              <w:autoSpaceDN w:val="0"/>
              <w:adjustRightInd w:val="0"/>
              <w:spacing w:after="0" w:line="276" w:lineRule="auto"/>
              <w:ind w:left="0"/>
              <w:jc w:val="center"/>
              <w:rPr>
                <w:b/>
                <w:bCs/>
                <w:szCs w:val="24"/>
              </w:rPr>
            </w:pPr>
          </w:p>
        </w:tc>
        <w:tc>
          <w:tcPr>
            <w:tcW w:w="1559" w:type="dxa"/>
          </w:tcPr>
          <w:p w14:paraId="66A4FD0E" w14:textId="77777777" w:rsidR="005A45A6" w:rsidRPr="0088035E" w:rsidRDefault="005A45A6" w:rsidP="0088035E">
            <w:pPr>
              <w:autoSpaceDE w:val="0"/>
              <w:autoSpaceDN w:val="0"/>
              <w:adjustRightInd w:val="0"/>
              <w:spacing w:after="0" w:line="276" w:lineRule="auto"/>
              <w:ind w:left="0"/>
              <w:jc w:val="center"/>
              <w:rPr>
                <w:b/>
                <w:bCs/>
                <w:szCs w:val="24"/>
              </w:rPr>
            </w:pPr>
            <w:r w:rsidRPr="0088035E">
              <w:rPr>
                <w:bCs/>
                <w:szCs w:val="24"/>
              </w:rPr>
              <w:t>Visus  metus</w:t>
            </w:r>
          </w:p>
        </w:tc>
        <w:tc>
          <w:tcPr>
            <w:tcW w:w="1843" w:type="dxa"/>
          </w:tcPr>
          <w:p w14:paraId="27A4181A" w14:textId="48DA1D89" w:rsidR="005A45A6" w:rsidRPr="0088035E" w:rsidRDefault="00333627" w:rsidP="00A42C4B">
            <w:pPr>
              <w:spacing w:after="0" w:line="276" w:lineRule="auto"/>
              <w:ind w:left="0" w:firstLine="0"/>
              <w:jc w:val="left"/>
              <w:rPr>
                <w:szCs w:val="24"/>
              </w:rPr>
            </w:pPr>
            <w:r>
              <w:rPr>
                <w:szCs w:val="24"/>
              </w:rPr>
              <w:t>Žmogiškieji ištekliai</w:t>
            </w:r>
          </w:p>
        </w:tc>
        <w:tc>
          <w:tcPr>
            <w:tcW w:w="6526" w:type="dxa"/>
          </w:tcPr>
          <w:p w14:paraId="540B602B" w14:textId="6245B7AB" w:rsidR="005A45A6" w:rsidRPr="0088035E" w:rsidRDefault="005A45A6" w:rsidP="00A42C4B">
            <w:pPr>
              <w:spacing w:after="0" w:line="276" w:lineRule="auto"/>
              <w:ind w:left="0" w:firstLine="0"/>
              <w:jc w:val="left"/>
              <w:rPr>
                <w:b/>
                <w:bCs/>
                <w:szCs w:val="24"/>
              </w:rPr>
            </w:pPr>
            <w:r w:rsidRPr="0088035E">
              <w:rPr>
                <w:szCs w:val="24"/>
              </w:rPr>
              <w:t xml:space="preserve">Organizuoti ir dalyvauti mokymuose ir konferencijose, dalintis patirtimi įtraukiojo ugdymo organizavimo ir vykdymo tema.  </w:t>
            </w:r>
          </w:p>
        </w:tc>
      </w:tr>
      <w:tr w:rsidR="005A45A6" w:rsidRPr="0088035E" w14:paraId="59481556" w14:textId="77777777" w:rsidTr="006B2D4F">
        <w:trPr>
          <w:gridAfter w:val="1"/>
          <w:wAfter w:w="14" w:type="dxa"/>
          <w:jc w:val="center"/>
        </w:trPr>
        <w:tc>
          <w:tcPr>
            <w:tcW w:w="3681" w:type="dxa"/>
          </w:tcPr>
          <w:p w14:paraId="5472589C" w14:textId="77777777" w:rsidR="005A45A6" w:rsidRPr="0088035E" w:rsidRDefault="005A45A6" w:rsidP="0088035E">
            <w:pPr>
              <w:autoSpaceDE w:val="0"/>
              <w:autoSpaceDN w:val="0"/>
              <w:adjustRightInd w:val="0"/>
              <w:spacing w:after="0" w:line="276" w:lineRule="auto"/>
              <w:ind w:left="0"/>
              <w:rPr>
                <w:szCs w:val="24"/>
              </w:rPr>
            </w:pPr>
            <w:r w:rsidRPr="0088035E">
              <w:rPr>
                <w:szCs w:val="24"/>
              </w:rPr>
              <w:t>Teikti mokiniams mokymosi pagalbą.</w:t>
            </w:r>
          </w:p>
        </w:tc>
        <w:tc>
          <w:tcPr>
            <w:tcW w:w="1984" w:type="dxa"/>
          </w:tcPr>
          <w:p w14:paraId="41BE4B9D" w14:textId="77777777" w:rsidR="005A45A6" w:rsidRPr="0088035E" w:rsidRDefault="005A45A6" w:rsidP="0088035E">
            <w:pPr>
              <w:autoSpaceDE w:val="0"/>
              <w:autoSpaceDN w:val="0"/>
              <w:adjustRightInd w:val="0"/>
              <w:spacing w:after="0" w:line="276" w:lineRule="auto"/>
              <w:ind w:left="0"/>
              <w:jc w:val="center"/>
              <w:rPr>
                <w:bCs/>
                <w:szCs w:val="24"/>
              </w:rPr>
            </w:pPr>
            <w:r w:rsidRPr="0088035E">
              <w:rPr>
                <w:bCs/>
                <w:szCs w:val="24"/>
              </w:rPr>
              <w:t>Pavaduotojos,</w:t>
            </w:r>
          </w:p>
          <w:p w14:paraId="3C6791F0" w14:textId="77777777" w:rsidR="005A45A6" w:rsidRPr="0088035E" w:rsidRDefault="005A45A6" w:rsidP="0088035E">
            <w:pPr>
              <w:autoSpaceDE w:val="0"/>
              <w:autoSpaceDN w:val="0"/>
              <w:adjustRightInd w:val="0"/>
              <w:spacing w:after="0" w:line="276" w:lineRule="auto"/>
              <w:ind w:left="0"/>
              <w:jc w:val="center"/>
              <w:rPr>
                <w:b/>
                <w:bCs/>
                <w:szCs w:val="24"/>
              </w:rPr>
            </w:pPr>
            <w:r w:rsidRPr="0088035E">
              <w:rPr>
                <w:bCs/>
                <w:szCs w:val="24"/>
              </w:rPr>
              <w:t>VGK nariai</w:t>
            </w:r>
          </w:p>
        </w:tc>
        <w:tc>
          <w:tcPr>
            <w:tcW w:w="1559" w:type="dxa"/>
          </w:tcPr>
          <w:p w14:paraId="6C567E19" w14:textId="77777777" w:rsidR="005A45A6" w:rsidRPr="0088035E" w:rsidRDefault="005A45A6" w:rsidP="0088035E">
            <w:pPr>
              <w:autoSpaceDE w:val="0"/>
              <w:autoSpaceDN w:val="0"/>
              <w:adjustRightInd w:val="0"/>
              <w:spacing w:after="0" w:line="276" w:lineRule="auto"/>
              <w:ind w:left="0"/>
              <w:jc w:val="center"/>
              <w:rPr>
                <w:b/>
                <w:bCs/>
                <w:szCs w:val="24"/>
              </w:rPr>
            </w:pPr>
            <w:r w:rsidRPr="0088035E">
              <w:rPr>
                <w:bCs/>
                <w:szCs w:val="24"/>
              </w:rPr>
              <w:t>Visus  metus</w:t>
            </w:r>
          </w:p>
        </w:tc>
        <w:tc>
          <w:tcPr>
            <w:tcW w:w="1843" w:type="dxa"/>
          </w:tcPr>
          <w:p w14:paraId="4328D598" w14:textId="7E8BDBEC" w:rsidR="005A45A6" w:rsidRPr="0088035E" w:rsidRDefault="00333627" w:rsidP="0088035E">
            <w:pPr>
              <w:autoSpaceDE w:val="0"/>
              <w:autoSpaceDN w:val="0"/>
              <w:adjustRightInd w:val="0"/>
              <w:spacing w:after="0" w:line="276" w:lineRule="auto"/>
              <w:ind w:left="0"/>
              <w:jc w:val="left"/>
              <w:rPr>
                <w:szCs w:val="24"/>
              </w:rPr>
            </w:pPr>
            <w:r>
              <w:rPr>
                <w:szCs w:val="24"/>
              </w:rPr>
              <w:t>Žmogiškieji ištekliai</w:t>
            </w:r>
          </w:p>
        </w:tc>
        <w:tc>
          <w:tcPr>
            <w:tcW w:w="6526" w:type="dxa"/>
          </w:tcPr>
          <w:p w14:paraId="4D308416" w14:textId="2D522381" w:rsidR="005A45A6" w:rsidRPr="0088035E" w:rsidRDefault="005A45A6" w:rsidP="0088035E">
            <w:pPr>
              <w:autoSpaceDE w:val="0"/>
              <w:autoSpaceDN w:val="0"/>
              <w:adjustRightInd w:val="0"/>
              <w:spacing w:after="0" w:line="276" w:lineRule="auto"/>
              <w:ind w:left="0"/>
              <w:jc w:val="left"/>
              <w:rPr>
                <w:b/>
                <w:bCs/>
                <w:szCs w:val="24"/>
              </w:rPr>
            </w:pPr>
            <w:r w:rsidRPr="0088035E">
              <w:rPr>
                <w:szCs w:val="24"/>
              </w:rPr>
              <w:t xml:space="preserve">Mokiniams pagal poreikius pamokų metu, teikti konsultacijas, panaudoti mokinio poreikiams skirtas valandas.    Vykdyti  </w:t>
            </w:r>
            <w:proofErr w:type="spellStart"/>
            <w:r w:rsidRPr="0088035E">
              <w:rPr>
                <w:szCs w:val="24"/>
              </w:rPr>
              <w:t>švietimo</w:t>
            </w:r>
            <w:proofErr w:type="spellEnd"/>
            <w:r w:rsidRPr="0088035E">
              <w:rPr>
                <w:szCs w:val="24"/>
              </w:rPr>
              <w:t xml:space="preserve"> pagalbos specialistų veiklą, siekiant suteikti pagalbą įvairių poreikių turintiems mokiniams.  Į mokymosi pagalbos mokiniams </w:t>
            </w:r>
            <w:proofErr w:type="spellStart"/>
            <w:r w:rsidRPr="0088035E">
              <w:rPr>
                <w:szCs w:val="24"/>
              </w:rPr>
              <w:t>planavima</w:t>
            </w:r>
            <w:proofErr w:type="spellEnd"/>
            <w:r w:rsidRPr="0088035E">
              <w:rPr>
                <w:szCs w:val="24"/>
              </w:rPr>
              <w:t xml:space="preserve">̨ įtraukti VGK. Organizuoti susitikimus su </w:t>
            </w:r>
            <w:proofErr w:type="spellStart"/>
            <w:r w:rsidRPr="0088035E">
              <w:rPr>
                <w:szCs w:val="24"/>
              </w:rPr>
              <w:t>švietimo</w:t>
            </w:r>
            <w:proofErr w:type="spellEnd"/>
            <w:r w:rsidRPr="0088035E">
              <w:rPr>
                <w:szCs w:val="24"/>
              </w:rPr>
              <w:t xml:space="preserve"> pagalbos specialistais, </w:t>
            </w:r>
            <w:proofErr w:type="spellStart"/>
            <w:r w:rsidRPr="0088035E">
              <w:rPr>
                <w:szCs w:val="24"/>
              </w:rPr>
              <w:t>trišalius</w:t>
            </w:r>
            <w:proofErr w:type="spellEnd"/>
            <w:r w:rsidRPr="0088035E">
              <w:rPr>
                <w:szCs w:val="24"/>
              </w:rPr>
              <w:t xml:space="preserve"> pokalbius.  </w:t>
            </w:r>
          </w:p>
        </w:tc>
      </w:tr>
      <w:tr w:rsidR="005A45A6" w:rsidRPr="0088035E" w14:paraId="47A694C7" w14:textId="77777777" w:rsidTr="006B2D4F">
        <w:trPr>
          <w:gridAfter w:val="1"/>
          <w:wAfter w:w="14" w:type="dxa"/>
          <w:jc w:val="center"/>
        </w:trPr>
        <w:tc>
          <w:tcPr>
            <w:tcW w:w="3681" w:type="dxa"/>
          </w:tcPr>
          <w:p w14:paraId="3D6759D0" w14:textId="13CC69DB" w:rsidR="005A45A6" w:rsidRPr="0088035E" w:rsidRDefault="005A45A6" w:rsidP="0088035E">
            <w:pPr>
              <w:spacing w:after="0" w:line="276" w:lineRule="auto"/>
              <w:ind w:left="0" w:firstLine="0"/>
              <w:rPr>
                <w:szCs w:val="24"/>
              </w:rPr>
            </w:pPr>
            <w:r w:rsidRPr="0088035E">
              <w:rPr>
                <w:szCs w:val="24"/>
              </w:rPr>
              <w:t>Įgyvendinti prevencines programas:</w:t>
            </w:r>
          </w:p>
          <w:p w14:paraId="40ED44AC" w14:textId="77777777" w:rsidR="005A45A6" w:rsidRPr="0088035E" w:rsidRDefault="005A45A6" w:rsidP="0088035E">
            <w:pPr>
              <w:autoSpaceDE w:val="0"/>
              <w:autoSpaceDN w:val="0"/>
              <w:adjustRightInd w:val="0"/>
              <w:spacing w:after="0" w:line="276" w:lineRule="auto"/>
              <w:ind w:left="0"/>
              <w:rPr>
                <w:b/>
                <w:bCs/>
                <w:szCs w:val="24"/>
              </w:rPr>
            </w:pPr>
            <w:r w:rsidRPr="0088035E">
              <w:rPr>
                <w:szCs w:val="24"/>
              </w:rPr>
              <w:t xml:space="preserve"> ,,</w:t>
            </w:r>
            <w:proofErr w:type="spellStart"/>
            <w:r w:rsidRPr="0088035E">
              <w:rPr>
                <w:szCs w:val="24"/>
              </w:rPr>
              <w:t>Zipio</w:t>
            </w:r>
            <w:proofErr w:type="spellEnd"/>
            <w:r w:rsidRPr="0088035E">
              <w:rPr>
                <w:szCs w:val="24"/>
              </w:rPr>
              <w:t xml:space="preserve"> draugai“, ,,Obuolio draugai“, ,,Laikas kartu“, ,,Paauglystės kryžkelės“,  Gyvenimo įgūdžių bendroji programa,  projektų, akcijų organizavimas ir įgyvendinimas. Intervencijos priemonės.</w:t>
            </w:r>
          </w:p>
        </w:tc>
        <w:tc>
          <w:tcPr>
            <w:tcW w:w="1984" w:type="dxa"/>
          </w:tcPr>
          <w:p w14:paraId="69705898" w14:textId="425A17DC" w:rsidR="005A45A6" w:rsidRPr="0088035E" w:rsidRDefault="005A45A6" w:rsidP="0088035E">
            <w:pPr>
              <w:autoSpaceDE w:val="0"/>
              <w:autoSpaceDN w:val="0"/>
              <w:adjustRightInd w:val="0"/>
              <w:spacing w:after="0" w:line="276" w:lineRule="auto"/>
              <w:ind w:left="0"/>
              <w:jc w:val="left"/>
              <w:rPr>
                <w:b/>
                <w:bCs/>
                <w:szCs w:val="24"/>
              </w:rPr>
            </w:pPr>
            <w:r w:rsidRPr="0088035E">
              <w:rPr>
                <w:szCs w:val="24"/>
              </w:rPr>
              <w:t xml:space="preserve">Klasių </w:t>
            </w:r>
            <w:r w:rsidR="00790CAC">
              <w:rPr>
                <w:szCs w:val="24"/>
              </w:rPr>
              <w:t>vadovai</w:t>
            </w:r>
            <w:r w:rsidRPr="0088035E">
              <w:rPr>
                <w:szCs w:val="24"/>
              </w:rPr>
              <w:t>, už Gyvenimo įgūdžių dalyko įgyvendinimą atsakingas asmuo</w:t>
            </w:r>
          </w:p>
        </w:tc>
        <w:tc>
          <w:tcPr>
            <w:tcW w:w="1559" w:type="dxa"/>
          </w:tcPr>
          <w:p w14:paraId="16039E75" w14:textId="77777777" w:rsidR="005A45A6" w:rsidRPr="0088035E" w:rsidRDefault="005A45A6" w:rsidP="0088035E">
            <w:pPr>
              <w:autoSpaceDE w:val="0"/>
              <w:autoSpaceDN w:val="0"/>
              <w:adjustRightInd w:val="0"/>
              <w:spacing w:after="0" w:line="276" w:lineRule="auto"/>
              <w:ind w:left="0"/>
              <w:jc w:val="center"/>
              <w:rPr>
                <w:b/>
                <w:bCs/>
                <w:szCs w:val="24"/>
              </w:rPr>
            </w:pPr>
            <w:r w:rsidRPr="0088035E">
              <w:rPr>
                <w:bCs/>
                <w:szCs w:val="24"/>
              </w:rPr>
              <w:t>Visus  metus</w:t>
            </w:r>
          </w:p>
        </w:tc>
        <w:tc>
          <w:tcPr>
            <w:tcW w:w="1843" w:type="dxa"/>
          </w:tcPr>
          <w:p w14:paraId="488E6251" w14:textId="45157E3E" w:rsidR="005A45A6" w:rsidRPr="0088035E" w:rsidRDefault="00790CAC" w:rsidP="0088035E">
            <w:pPr>
              <w:autoSpaceDE w:val="0"/>
              <w:autoSpaceDN w:val="0"/>
              <w:adjustRightInd w:val="0"/>
              <w:spacing w:after="0" w:line="276" w:lineRule="auto"/>
              <w:ind w:left="0"/>
              <w:jc w:val="left"/>
            </w:pPr>
            <w:r>
              <w:rPr>
                <w:szCs w:val="24"/>
              </w:rPr>
              <w:t>Žmogiškieji ištekliai</w:t>
            </w:r>
          </w:p>
        </w:tc>
        <w:tc>
          <w:tcPr>
            <w:tcW w:w="6526" w:type="dxa"/>
          </w:tcPr>
          <w:p w14:paraId="23E29CD0" w14:textId="39FFBBAF" w:rsidR="005A45A6" w:rsidRPr="0088035E" w:rsidRDefault="005A45A6" w:rsidP="0088035E">
            <w:pPr>
              <w:autoSpaceDE w:val="0"/>
              <w:autoSpaceDN w:val="0"/>
              <w:adjustRightInd w:val="0"/>
              <w:spacing w:after="0" w:line="276" w:lineRule="auto"/>
              <w:ind w:left="0"/>
              <w:jc w:val="left"/>
              <w:rPr>
                <w:b/>
                <w:bCs/>
                <w:szCs w:val="24"/>
              </w:rPr>
            </w:pPr>
            <w:r w:rsidRPr="0088035E">
              <w:t xml:space="preserve">Vykdyti žalingų </w:t>
            </w:r>
            <w:proofErr w:type="spellStart"/>
            <w:r w:rsidRPr="0088035E">
              <w:t>įpročių</w:t>
            </w:r>
            <w:proofErr w:type="spellEnd"/>
            <w:r w:rsidRPr="0088035E">
              <w:t xml:space="preserve"> prevenciją. Organizuoti </w:t>
            </w:r>
            <w:proofErr w:type="spellStart"/>
            <w:r w:rsidRPr="0088035E">
              <w:t>visuomenės</w:t>
            </w:r>
            <w:proofErr w:type="spellEnd"/>
            <w:r w:rsidRPr="0088035E">
              <w:t xml:space="preserve"> sveikatos specialisto </w:t>
            </w:r>
            <w:proofErr w:type="spellStart"/>
            <w:r w:rsidRPr="0088035E">
              <w:t>užsiėmimus</w:t>
            </w:r>
            <w:proofErr w:type="spellEnd"/>
            <w:r w:rsidRPr="0088035E">
              <w:t xml:space="preserve">. Organizuoti </w:t>
            </w:r>
            <w:proofErr w:type="spellStart"/>
            <w:r w:rsidRPr="0088035E">
              <w:t>užsiėmimus</w:t>
            </w:r>
            <w:proofErr w:type="spellEnd"/>
            <w:r w:rsidRPr="0088035E">
              <w:t xml:space="preserve"> su socialiniais partneriais. Vykdyti </w:t>
            </w:r>
            <w:proofErr w:type="spellStart"/>
            <w:r w:rsidRPr="0088035E">
              <w:t>užsiėmimus</w:t>
            </w:r>
            <w:proofErr w:type="spellEnd"/>
            <w:r w:rsidRPr="0088035E">
              <w:t xml:space="preserve"> pagal programas klasių </w:t>
            </w:r>
            <w:proofErr w:type="spellStart"/>
            <w:r w:rsidRPr="0088035E">
              <w:t>valandėlių</w:t>
            </w:r>
            <w:proofErr w:type="spellEnd"/>
            <w:r w:rsidRPr="0088035E">
              <w:t xml:space="preserve"> metu. Dalyvauti sveikatos stiprinimo akcijose, projektuose ir kitose veiklose. Vesti  saugaus eismo pamok</w:t>
            </w:r>
            <w:r w:rsidR="00743430">
              <w:t>a</w:t>
            </w:r>
            <w:r w:rsidRPr="0088035E">
              <w:t>s 1 klasių mokiniams</w:t>
            </w:r>
          </w:p>
        </w:tc>
      </w:tr>
      <w:tr w:rsidR="005A45A6" w:rsidRPr="0088035E" w14:paraId="4F65BED7" w14:textId="77777777" w:rsidTr="006B2D4F">
        <w:trPr>
          <w:gridAfter w:val="1"/>
          <w:wAfter w:w="14" w:type="dxa"/>
          <w:jc w:val="center"/>
        </w:trPr>
        <w:tc>
          <w:tcPr>
            <w:tcW w:w="3681" w:type="dxa"/>
          </w:tcPr>
          <w:p w14:paraId="5CA67F7E" w14:textId="75B29EE5" w:rsidR="005A45A6" w:rsidRPr="0088035E" w:rsidRDefault="005A45A6" w:rsidP="0088035E">
            <w:pPr>
              <w:autoSpaceDE w:val="0"/>
              <w:autoSpaceDN w:val="0"/>
              <w:adjustRightInd w:val="0"/>
              <w:spacing w:after="0" w:line="276" w:lineRule="auto"/>
              <w:ind w:left="0"/>
              <w:jc w:val="left"/>
              <w:rPr>
                <w:b/>
                <w:bCs/>
                <w:szCs w:val="24"/>
              </w:rPr>
            </w:pPr>
            <w:r w:rsidRPr="0088035E">
              <w:t xml:space="preserve">Vykdyti apklausas apie </w:t>
            </w:r>
            <w:proofErr w:type="spellStart"/>
            <w:r w:rsidRPr="0088035E">
              <w:t>patyčias</w:t>
            </w:r>
            <w:proofErr w:type="spellEnd"/>
            <w:r w:rsidRPr="0088035E">
              <w:t xml:space="preserve">, žalingus </w:t>
            </w:r>
            <w:proofErr w:type="spellStart"/>
            <w:r w:rsidRPr="0088035E">
              <w:t>įpročius</w:t>
            </w:r>
            <w:proofErr w:type="spellEnd"/>
            <w:r w:rsidRPr="0088035E">
              <w:t xml:space="preserve"> pagal </w:t>
            </w:r>
            <w:proofErr w:type="spellStart"/>
            <w:r w:rsidRPr="0088035E">
              <w:t>patyčių</w:t>
            </w:r>
            <w:proofErr w:type="spellEnd"/>
            <w:r w:rsidRPr="0088035E">
              <w:t xml:space="preserve"> prevencijos ir intervencijos tvarkos </w:t>
            </w:r>
            <w:proofErr w:type="spellStart"/>
            <w:r w:rsidRPr="0088035E">
              <w:t>apraša</w:t>
            </w:r>
            <w:proofErr w:type="spellEnd"/>
            <w:r w:rsidRPr="0088035E">
              <w:t>̨.</w:t>
            </w:r>
          </w:p>
        </w:tc>
        <w:tc>
          <w:tcPr>
            <w:tcW w:w="1984" w:type="dxa"/>
          </w:tcPr>
          <w:p w14:paraId="7A75DF82" w14:textId="6C6CB9CF" w:rsidR="005A45A6" w:rsidRPr="0088035E" w:rsidRDefault="005A45A6" w:rsidP="0088035E">
            <w:pPr>
              <w:autoSpaceDE w:val="0"/>
              <w:autoSpaceDN w:val="0"/>
              <w:adjustRightInd w:val="0"/>
              <w:spacing w:after="0" w:line="276" w:lineRule="auto"/>
              <w:ind w:left="0"/>
              <w:jc w:val="center"/>
              <w:rPr>
                <w:bCs/>
                <w:szCs w:val="24"/>
              </w:rPr>
            </w:pPr>
            <w:r w:rsidRPr="0088035E">
              <w:rPr>
                <w:bCs/>
                <w:szCs w:val="24"/>
              </w:rPr>
              <w:t>VGK nariai</w:t>
            </w:r>
          </w:p>
        </w:tc>
        <w:tc>
          <w:tcPr>
            <w:tcW w:w="1559" w:type="dxa"/>
          </w:tcPr>
          <w:p w14:paraId="170C7D28" w14:textId="63DF1ADA" w:rsidR="005A45A6" w:rsidRPr="0088035E" w:rsidRDefault="005A45A6" w:rsidP="0088035E">
            <w:pPr>
              <w:autoSpaceDE w:val="0"/>
              <w:autoSpaceDN w:val="0"/>
              <w:adjustRightInd w:val="0"/>
              <w:spacing w:after="0" w:line="276" w:lineRule="auto"/>
              <w:ind w:left="0"/>
              <w:jc w:val="center"/>
              <w:rPr>
                <w:b/>
                <w:bCs/>
                <w:szCs w:val="24"/>
              </w:rPr>
            </w:pPr>
            <w:r w:rsidRPr="0088035E">
              <w:rPr>
                <w:bCs/>
                <w:szCs w:val="24"/>
              </w:rPr>
              <w:t>Visus  metus</w:t>
            </w:r>
          </w:p>
        </w:tc>
        <w:tc>
          <w:tcPr>
            <w:tcW w:w="1843" w:type="dxa"/>
          </w:tcPr>
          <w:p w14:paraId="5E221C18" w14:textId="1552380A" w:rsidR="005A45A6" w:rsidRPr="0088035E" w:rsidRDefault="00790CAC" w:rsidP="0088035E">
            <w:pPr>
              <w:autoSpaceDE w:val="0"/>
              <w:autoSpaceDN w:val="0"/>
              <w:adjustRightInd w:val="0"/>
              <w:spacing w:after="0" w:line="276" w:lineRule="auto"/>
              <w:ind w:left="0"/>
              <w:jc w:val="left"/>
            </w:pPr>
            <w:r>
              <w:rPr>
                <w:szCs w:val="24"/>
              </w:rPr>
              <w:t>Žmogiškieji ištekliai</w:t>
            </w:r>
          </w:p>
        </w:tc>
        <w:tc>
          <w:tcPr>
            <w:tcW w:w="6526" w:type="dxa"/>
          </w:tcPr>
          <w:p w14:paraId="552A35FB" w14:textId="1F0356B5" w:rsidR="005A45A6" w:rsidRPr="0088035E" w:rsidRDefault="005A45A6" w:rsidP="0088035E">
            <w:pPr>
              <w:autoSpaceDE w:val="0"/>
              <w:autoSpaceDN w:val="0"/>
              <w:adjustRightInd w:val="0"/>
              <w:spacing w:after="0" w:line="276" w:lineRule="auto"/>
              <w:ind w:left="0"/>
              <w:jc w:val="left"/>
              <w:rPr>
                <w:b/>
                <w:bCs/>
                <w:szCs w:val="24"/>
              </w:rPr>
            </w:pPr>
            <w:r w:rsidRPr="0088035E">
              <w:t xml:space="preserve">Atlikti apklausas ir </w:t>
            </w:r>
            <w:proofErr w:type="spellStart"/>
            <w:r w:rsidRPr="0088035E">
              <w:t>išanalizuoti</w:t>
            </w:r>
            <w:proofErr w:type="spellEnd"/>
            <w:r w:rsidRPr="0088035E">
              <w:t xml:space="preserve"> gautų apklausų rezultatus, supažindinti tikslines grupes, numatyti priemones ir susitarimus </w:t>
            </w:r>
            <w:proofErr w:type="spellStart"/>
            <w:r w:rsidRPr="0088035E">
              <w:t>iškilusioms</w:t>
            </w:r>
            <w:proofErr w:type="spellEnd"/>
            <w:r w:rsidRPr="0088035E">
              <w:t xml:space="preserve"> problemoms </w:t>
            </w:r>
            <w:proofErr w:type="spellStart"/>
            <w:r w:rsidRPr="0088035E">
              <w:t>spręsti</w:t>
            </w:r>
            <w:proofErr w:type="spellEnd"/>
            <w:r w:rsidRPr="0088035E">
              <w:t>.</w:t>
            </w:r>
          </w:p>
        </w:tc>
      </w:tr>
      <w:tr w:rsidR="005A45A6" w:rsidRPr="0088035E" w14:paraId="68198331" w14:textId="77777777" w:rsidTr="006B2D4F">
        <w:trPr>
          <w:gridAfter w:val="1"/>
          <w:wAfter w:w="14" w:type="dxa"/>
          <w:jc w:val="center"/>
        </w:trPr>
        <w:tc>
          <w:tcPr>
            <w:tcW w:w="3681" w:type="dxa"/>
          </w:tcPr>
          <w:p w14:paraId="0D572416" w14:textId="448B4356" w:rsidR="005A45A6" w:rsidRPr="0088035E" w:rsidRDefault="005A45A6" w:rsidP="0088035E">
            <w:pPr>
              <w:autoSpaceDE w:val="0"/>
              <w:autoSpaceDN w:val="0"/>
              <w:adjustRightInd w:val="0"/>
              <w:spacing w:after="0" w:line="276" w:lineRule="auto"/>
              <w:ind w:left="0"/>
              <w:rPr>
                <w:szCs w:val="24"/>
              </w:rPr>
            </w:pPr>
            <w:r w:rsidRPr="0088035E">
              <w:t xml:space="preserve">Vykdyti </w:t>
            </w:r>
            <w:proofErr w:type="spellStart"/>
            <w:r w:rsidRPr="0088035E">
              <w:t>tėvų</w:t>
            </w:r>
            <w:proofErr w:type="spellEnd"/>
            <w:r w:rsidRPr="0088035E">
              <w:t xml:space="preserve"> </w:t>
            </w:r>
            <w:proofErr w:type="spellStart"/>
            <w:r w:rsidRPr="0088035E">
              <w:t>švietima</w:t>
            </w:r>
            <w:proofErr w:type="spellEnd"/>
            <w:r w:rsidRPr="0088035E">
              <w:t>̨.</w:t>
            </w:r>
          </w:p>
        </w:tc>
        <w:tc>
          <w:tcPr>
            <w:tcW w:w="1984" w:type="dxa"/>
          </w:tcPr>
          <w:p w14:paraId="63101BA2" w14:textId="312A1D8B" w:rsidR="005A45A6" w:rsidRPr="0088035E" w:rsidRDefault="005A45A6" w:rsidP="0088035E">
            <w:pPr>
              <w:autoSpaceDE w:val="0"/>
              <w:autoSpaceDN w:val="0"/>
              <w:adjustRightInd w:val="0"/>
              <w:spacing w:after="0" w:line="276" w:lineRule="auto"/>
              <w:ind w:left="0"/>
              <w:jc w:val="center"/>
              <w:rPr>
                <w:bCs/>
                <w:szCs w:val="24"/>
              </w:rPr>
            </w:pPr>
            <w:r w:rsidRPr="0088035E">
              <w:rPr>
                <w:bCs/>
                <w:szCs w:val="24"/>
              </w:rPr>
              <w:t>Administracija, progimnazijos pagalbos specialistai</w:t>
            </w:r>
          </w:p>
        </w:tc>
        <w:tc>
          <w:tcPr>
            <w:tcW w:w="1559" w:type="dxa"/>
          </w:tcPr>
          <w:p w14:paraId="7C01062A" w14:textId="0115FE75" w:rsidR="005A45A6" w:rsidRPr="0088035E" w:rsidRDefault="005A45A6" w:rsidP="0088035E">
            <w:pPr>
              <w:autoSpaceDE w:val="0"/>
              <w:autoSpaceDN w:val="0"/>
              <w:adjustRightInd w:val="0"/>
              <w:spacing w:after="0" w:line="276" w:lineRule="auto"/>
              <w:ind w:left="0"/>
              <w:jc w:val="center"/>
              <w:rPr>
                <w:b/>
                <w:bCs/>
                <w:szCs w:val="24"/>
              </w:rPr>
            </w:pPr>
            <w:r w:rsidRPr="0088035E">
              <w:rPr>
                <w:bCs/>
                <w:szCs w:val="24"/>
              </w:rPr>
              <w:t>Visus  metus</w:t>
            </w:r>
          </w:p>
        </w:tc>
        <w:tc>
          <w:tcPr>
            <w:tcW w:w="1843" w:type="dxa"/>
          </w:tcPr>
          <w:p w14:paraId="212474E9" w14:textId="1C128D77" w:rsidR="00743430" w:rsidRDefault="00743430" w:rsidP="0088035E">
            <w:pPr>
              <w:autoSpaceDE w:val="0"/>
              <w:autoSpaceDN w:val="0"/>
              <w:adjustRightInd w:val="0"/>
              <w:spacing w:after="0" w:line="276" w:lineRule="auto"/>
              <w:ind w:left="0"/>
              <w:jc w:val="left"/>
            </w:pPr>
            <w:r>
              <w:rPr>
                <w:szCs w:val="24"/>
              </w:rPr>
              <w:t>Žmogiškieji ištekliai</w:t>
            </w:r>
          </w:p>
          <w:p w14:paraId="1ECBC745" w14:textId="0774A682" w:rsidR="005A45A6" w:rsidRDefault="00F8532F" w:rsidP="0088035E">
            <w:pPr>
              <w:autoSpaceDE w:val="0"/>
              <w:autoSpaceDN w:val="0"/>
              <w:adjustRightInd w:val="0"/>
              <w:spacing w:after="0" w:line="276" w:lineRule="auto"/>
              <w:ind w:left="0"/>
              <w:jc w:val="left"/>
            </w:pPr>
            <w:r>
              <w:t>1350 Eur</w:t>
            </w:r>
          </w:p>
          <w:p w14:paraId="3D0D195F" w14:textId="0EC9BC8A" w:rsidR="00743430" w:rsidRPr="0088035E" w:rsidRDefault="00743430" w:rsidP="0088035E">
            <w:pPr>
              <w:autoSpaceDE w:val="0"/>
              <w:autoSpaceDN w:val="0"/>
              <w:adjustRightInd w:val="0"/>
              <w:spacing w:after="0" w:line="276" w:lineRule="auto"/>
              <w:ind w:left="0"/>
              <w:jc w:val="left"/>
            </w:pPr>
          </w:p>
        </w:tc>
        <w:tc>
          <w:tcPr>
            <w:tcW w:w="6526" w:type="dxa"/>
          </w:tcPr>
          <w:p w14:paraId="4E56842D" w14:textId="20281728" w:rsidR="005A45A6" w:rsidRPr="0088035E" w:rsidRDefault="005A45A6" w:rsidP="0088035E">
            <w:pPr>
              <w:autoSpaceDE w:val="0"/>
              <w:autoSpaceDN w:val="0"/>
              <w:adjustRightInd w:val="0"/>
              <w:spacing w:after="0" w:line="276" w:lineRule="auto"/>
              <w:ind w:left="0"/>
              <w:jc w:val="left"/>
              <w:rPr>
                <w:b/>
                <w:bCs/>
                <w:szCs w:val="24"/>
              </w:rPr>
            </w:pPr>
            <w:r w:rsidRPr="0088035E">
              <w:t xml:space="preserve">Organizuoti paskaitas ir / ar pokalbius su </w:t>
            </w:r>
            <w:proofErr w:type="spellStart"/>
            <w:r w:rsidRPr="0088035E">
              <w:t>tėvais</w:t>
            </w:r>
            <w:proofErr w:type="spellEnd"/>
            <w:r w:rsidRPr="0088035E">
              <w:t xml:space="preserve">: apie administracinę atsakomybę, mobiliųjų telefonų naudojimo žalą ir pan. Organizuoti susitikimus su </w:t>
            </w:r>
            <w:proofErr w:type="spellStart"/>
            <w:r w:rsidRPr="0088035E">
              <w:t>bendruomenės</w:t>
            </w:r>
            <w:proofErr w:type="spellEnd"/>
            <w:r w:rsidRPr="0088035E">
              <w:t xml:space="preserve"> </w:t>
            </w:r>
            <w:proofErr w:type="spellStart"/>
            <w:r w:rsidRPr="0088035E">
              <w:t>pareigūnais</w:t>
            </w:r>
            <w:proofErr w:type="spellEnd"/>
            <w:r w:rsidRPr="0088035E">
              <w:t xml:space="preserve">,  vaiko teisių apsaugos specialistais. Aktyvinti </w:t>
            </w:r>
            <w:proofErr w:type="spellStart"/>
            <w:r w:rsidRPr="0088035E">
              <w:t>bendradarbiavima</w:t>
            </w:r>
            <w:proofErr w:type="spellEnd"/>
            <w:r w:rsidRPr="0088035E">
              <w:t xml:space="preserve">̨ su </w:t>
            </w:r>
            <w:proofErr w:type="spellStart"/>
            <w:r w:rsidRPr="0088035E">
              <w:t>tėvais</w:t>
            </w:r>
            <w:proofErr w:type="spellEnd"/>
            <w:r w:rsidRPr="0088035E">
              <w:t xml:space="preserve"> įtraukiant į bendras veiklas: ugdymo karjerai diena „Šok į </w:t>
            </w:r>
            <w:proofErr w:type="spellStart"/>
            <w:r w:rsidRPr="0088035E">
              <w:t>tėvų</w:t>
            </w:r>
            <w:proofErr w:type="spellEnd"/>
            <w:r w:rsidRPr="0088035E">
              <w:t xml:space="preserve"> klumpes“. Šviesti </w:t>
            </w:r>
            <w:proofErr w:type="spellStart"/>
            <w:r w:rsidRPr="0088035E">
              <w:t>tėvus</w:t>
            </w:r>
            <w:proofErr w:type="spellEnd"/>
            <w:r w:rsidRPr="0088035E">
              <w:t xml:space="preserve"> susirinkimų metu, per </w:t>
            </w:r>
            <w:proofErr w:type="spellStart"/>
            <w:r w:rsidRPr="0088035E">
              <w:t>Tamo</w:t>
            </w:r>
            <w:proofErr w:type="spellEnd"/>
            <w:r w:rsidRPr="0088035E">
              <w:t xml:space="preserve"> , susitikimuose su klasių vadovais, </w:t>
            </w:r>
            <w:proofErr w:type="spellStart"/>
            <w:r w:rsidRPr="0088035E">
              <w:t>švietimo</w:t>
            </w:r>
            <w:proofErr w:type="spellEnd"/>
            <w:r w:rsidRPr="0088035E">
              <w:t xml:space="preserve"> pagalbos specialistais.</w:t>
            </w:r>
          </w:p>
        </w:tc>
      </w:tr>
      <w:tr w:rsidR="00FE63D5" w:rsidRPr="0088035E" w14:paraId="45316BAF" w14:textId="77777777" w:rsidTr="000438FF">
        <w:trPr>
          <w:trHeight w:val="454"/>
          <w:jc w:val="center"/>
        </w:trPr>
        <w:tc>
          <w:tcPr>
            <w:tcW w:w="15607" w:type="dxa"/>
            <w:gridSpan w:val="6"/>
            <w:shd w:val="clear" w:color="auto" w:fill="FBE4D5" w:themeFill="accent2" w:themeFillTint="33"/>
          </w:tcPr>
          <w:p w14:paraId="35CAEEA1" w14:textId="2A6DBE19" w:rsidR="00FE63D5" w:rsidRPr="0088035E" w:rsidRDefault="00FE63D5" w:rsidP="0088035E">
            <w:pPr>
              <w:autoSpaceDE w:val="0"/>
              <w:autoSpaceDN w:val="0"/>
              <w:adjustRightInd w:val="0"/>
              <w:jc w:val="left"/>
              <w:rPr>
                <w:b/>
                <w:bCs/>
                <w:szCs w:val="24"/>
              </w:rPr>
            </w:pPr>
            <w:r w:rsidRPr="0088035E">
              <w:rPr>
                <w:b/>
                <w:bCs/>
                <w:szCs w:val="24"/>
              </w:rPr>
              <w:t>2.2. uždavinys.</w:t>
            </w:r>
            <w:r w:rsidRPr="0088035E">
              <w:rPr>
                <w:rFonts w:eastAsiaTheme="minorHAnsi"/>
                <w:kern w:val="2"/>
                <w:szCs w:val="24"/>
                <w:lang w:eastAsia="en-US"/>
                <w14:ligatures w14:val="standardContextual"/>
              </w:rPr>
              <w:t xml:space="preserve"> </w:t>
            </w:r>
            <w:bookmarkStart w:id="6" w:name="_Hlk192597543"/>
            <w:r w:rsidRPr="0088035E">
              <w:rPr>
                <w:b/>
                <w:bCs/>
                <w:szCs w:val="24"/>
              </w:rPr>
              <w:t>Tobulinti progimnazijos edukacines erdves.</w:t>
            </w:r>
            <w:bookmarkEnd w:id="6"/>
          </w:p>
        </w:tc>
      </w:tr>
      <w:tr w:rsidR="005A45A6" w:rsidRPr="0088035E" w14:paraId="38DC6F11" w14:textId="77777777" w:rsidTr="006B2D4F">
        <w:trPr>
          <w:gridAfter w:val="1"/>
          <w:wAfter w:w="14" w:type="dxa"/>
          <w:trHeight w:val="286"/>
          <w:jc w:val="center"/>
        </w:trPr>
        <w:tc>
          <w:tcPr>
            <w:tcW w:w="3681" w:type="dxa"/>
          </w:tcPr>
          <w:p w14:paraId="13FCE035" w14:textId="1CF5E971" w:rsidR="005A45A6" w:rsidRPr="0088035E" w:rsidRDefault="005A45A6" w:rsidP="00A42C4B">
            <w:pPr>
              <w:autoSpaceDE w:val="0"/>
              <w:autoSpaceDN w:val="0"/>
              <w:adjustRightInd w:val="0"/>
              <w:spacing w:after="0" w:line="276" w:lineRule="auto"/>
              <w:ind w:left="0" w:hanging="11"/>
              <w:rPr>
                <w:szCs w:val="24"/>
              </w:rPr>
            </w:pPr>
            <w:r w:rsidRPr="0088035E">
              <w:t xml:space="preserve">Turtinti aplinkas, atliepiant įtraukiojo ugdymo principus. </w:t>
            </w:r>
            <w:r w:rsidRPr="0088035E">
              <w:rPr>
                <w:szCs w:val="24"/>
              </w:rPr>
              <w:t>Ugdymo priemonių atnaujinimas, įsigijimas.</w:t>
            </w:r>
          </w:p>
        </w:tc>
        <w:tc>
          <w:tcPr>
            <w:tcW w:w="1984" w:type="dxa"/>
            <w:vMerge w:val="restart"/>
          </w:tcPr>
          <w:p w14:paraId="67321D9B" w14:textId="77777777" w:rsidR="005A45A6" w:rsidRPr="0088035E" w:rsidRDefault="005A45A6" w:rsidP="00A42C4B">
            <w:pPr>
              <w:autoSpaceDE w:val="0"/>
              <w:autoSpaceDN w:val="0"/>
              <w:adjustRightInd w:val="0"/>
              <w:spacing w:after="0" w:line="276" w:lineRule="auto"/>
              <w:ind w:left="0" w:hanging="11"/>
              <w:jc w:val="center"/>
              <w:rPr>
                <w:szCs w:val="24"/>
              </w:rPr>
            </w:pPr>
            <w:r w:rsidRPr="0088035E">
              <w:rPr>
                <w:szCs w:val="24"/>
              </w:rPr>
              <w:t>Administracija</w:t>
            </w:r>
          </w:p>
        </w:tc>
        <w:tc>
          <w:tcPr>
            <w:tcW w:w="1559" w:type="dxa"/>
            <w:vMerge w:val="restart"/>
          </w:tcPr>
          <w:p w14:paraId="08A6A0AC" w14:textId="77777777" w:rsidR="005A45A6" w:rsidRPr="0088035E" w:rsidRDefault="005A45A6" w:rsidP="00A42C4B">
            <w:pPr>
              <w:autoSpaceDE w:val="0"/>
              <w:autoSpaceDN w:val="0"/>
              <w:adjustRightInd w:val="0"/>
              <w:spacing w:after="0" w:line="276" w:lineRule="auto"/>
              <w:ind w:left="0" w:hanging="11"/>
              <w:jc w:val="center"/>
              <w:rPr>
                <w:szCs w:val="24"/>
              </w:rPr>
            </w:pPr>
            <w:r w:rsidRPr="0088035E">
              <w:rPr>
                <w:szCs w:val="24"/>
              </w:rPr>
              <w:t>2025-2026 metai</w:t>
            </w:r>
          </w:p>
        </w:tc>
        <w:tc>
          <w:tcPr>
            <w:tcW w:w="1843" w:type="dxa"/>
          </w:tcPr>
          <w:p w14:paraId="4DD17F24" w14:textId="4A4BF66D" w:rsidR="005A45A6" w:rsidRPr="0088035E" w:rsidRDefault="00702354" w:rsidP="00A42C4B">
            <w:pPr>
              <w:autoSpaceDE w:val="0"/>
              <w:autoSpaceDN w:val="0"/>
              <w:adjustRightInd w:val="0"/>
              <w:spacing w:after="0" w:line="276" w:lineRule="auto"/>
              <w:ind w:left="0" w:hanging="11"/>
              <w:rPr>
                <w:szCs w:val="24"/>
              </w:rPr>
            </w:pPr>
            <w:r>
              <w:rPr>
                <w:szCs w:val="24"/>
              </w:rPr>
              <w:t>122,706</w:t>
            </w:r>
            <w:r w:rsidR="00B94104">
              <w:rPr>
                <w:szCs w:val="24"/>
              </w:rPr>
              <w:t xml:space="preserve"> </w:t>
            </w:r>
            <w:r>
              <w:rPr>
                <w:szCs w:val="24"/>
              </w:rPr>
              <w:t>Eur savivaldybės lėšos</w:t>
            </w:r>
            <w:r w:rsidR="00241AAD">
              <w:rPr>
                <w:szCs w:val="24"/>
              </w:rPr>
              <w:t xml:space="preserve"> </w:t>
            </w:r>
          </w:p>
        </w:tc>
        <w:tc>
          <w:tcPr>
            <w:tcW w:w="6526" w:type="dxa"/>
            <w:vMerge w:val="restart"/>
          </w:tcPr>
          <w:p w14:paraId="7B6EA665" w14:textId="1BD4FFBB" w:rsidR="005A45A6" w:rsidRPr="0088035E" w:rsidRDefault="005A45A6" w:rsidP="00A42C4B">
            <w:pPr>
              <w:autoSpaceDE w:val="0"/>
              <w:autoSpaceDN w:val="0"/>
              <w:adjustRightInd w:val="0"/>
              <w:spacing w:after="0" w:line="276" w:lineRule="auto"/>
              <w:ind w:left="0" w:hanging="11"/>
              <w:rPr>
                <w:szCs w:val="24"/>
              </w:rPr>
            </w:pPr>
            <w:r w:rsidRPr="0088035E">
              <w:rPr>
                <w:szCs w:val="24"/>
              </w:rPr>
              <w:t>Atnaujinta ugdymo aplinka</w:t>
            </w:r>
            <w:r w:rsidR="006A00F1">
              <w:rPr>
                <w:szCs w:val="24"/>
              </w:rPr>
              <w:t>: laiptinės turėklų</w:t>
            </w:r>
            <w:r w:rsidR="00966CA5">
              <w:rPr>
                <w:szCs w:val="24"/>
              </w:rPr>
              <w:t xml:space="preserve">, nuotekų </w:t>
            </w:r>
            <w:proofErr w:type="spellStart"/>
            <w:r w:rsidR="00966CA5">
              <w:rPr>
                <w:szCs w:val="24"/>
              </w:rPr>
              <w:t>sisitemos</w:t>
            </w:r>
            <w:proofErr w:type="spellEnd"/>
            <w:r w:rsidR="00966CA5">
              <w:rPr>
                <w:szCs w:val="24"/>
              </w:rPr>
              <w:t>, įėjimo į pastatą</w:t>
            </w:r>
            <w:r w:rsidR="008135FB">
              <w:rPr>
                <w:szCs w:val="24"/>
              </w:rPr>
              <w:t xml:space="preserve"> laiptų ir kiemo plytelių</w:t>
            </w:r>
            <w:r w:rsidR="006A00F1">
              <w:rPr>
                <w:szCs w:val="24"/>
              </w:rPr>
              <w:t xml:space="preserve"> remontas</w:t>
            </w:r>
            <w:r w:rsidR="008135FB">
              <w:rPr>
                <w:szCs w:val="24"/>
              </w:rPr>
              <w:t>.</w:t>
            </w:r>
            <w:r w:rsidR="00966CA5">
              <w:rPr>
                <w:szCs w:val="24"/>
              </w:rPr>
              <w:t xml:space="preserve"> </w:t>
            </w:r>
          </w:p>
          <w:p w14:paraId="26EDE595" w14:textId="77777777" w:rsidR="006C1A7B" w:rsidRDefault="006C1A7B" w:rsidP="00A42C4B">
            <w:pPr>
              <w:autoSpaceDE w:val="0"/>
              <w:autoSpaceDN w:val="0"/>
              <w:adjustRightInd w:val="0"/>
              <w:spacing w:after="0" w:line="276" w:lineRule="auto"/>
              <w:ind w:left="0" w:hanging="11"/>
              <w:rPr>
                <w:szCs w:val="24"/>
              </w:rPr>
            </w:pPr>
          </w:p>
          <w:p w14:paraId="39457286" w14:textId="77777777" w:rsidR="006C1A7B" w:rsidRDefault="006C1A7B" w:rsidP="00A42C4B">
            <w:pPr>
              <w:autoSpaceDE w:val="0"/>
              <w:autoSpaceDN w:val="0"/>
              <w:adjustRightInd w:val="0"/>
              <w:spacing w:after="0" w:line="276" w:lineRule="auto"/>
              <w:ind w:left="0" w:hanging="11"/>
              <w:rPr>
                <w:szCs w:val="24"/>
              </w:rPr>
            </w:pPr>
          </w:p>
          <w:p w14:paraId="5EF26E92" w14:textId="0F8D42B9" w:rsidR="005A45A6" w:rsidRPr="0088035E" w:rsidRDefault="005A45A6" w:rsidP="00A42C4B">
            <w:pPr>
              <w:autoSpaceDE w:val="0"/>
              <w:autoSpaceDN w:val="0"/>
              <w:adjustRightInd w:val="0"/>
              <w:spacing w:after="0" w:line="276" w:lineRule="auto"/>
              <w:ind w:left="0" w:hanging="11"/>
              <w:rPr>
                <w:szCs w:val="24"/>
              </w:rPr>
            </w:pPr>
            <w:r w:rsidRPr="0088035E">
              <w:rPr>
                <w:szCs w:val="24"/>
              </w:rPr>
              <w:t>Modernizuo</w:t>
            </w:r>
            <w:r w:rsidR="006D27A9">
              <w:rPr>
                <w:szCs w:val="24"/>
              </w:rPr>
              <w:t>tos</w:t>
            </w:r>
            <w:r w:rsidRPr="0088035E">
              <w:rPr>
                <w:szCs w:val="24"/>
              </w:rPr>
              <w:t xml:space="preserve"> </w:t>
            </w:r>
            <w:r w:rsidR="006D27A9">
              <w:rPr>
                <w:szCs w:val="24"/>
              </w:rPr>
              <w:t xml:space="preserve">I ir II aukšto holų, </w:t>
            </w:r>
            <w:r w:rsidRPr="0088035E">
              <w:rPr>
                <w:szCs w:val="24"/>
              </w:rPr>
              <w:t xml:space="preserve">aktų salės, bibliotekos, skaityklos </w:t>
            </w:r>
            <w:r w:rsidR="006D27A9">
              <w:rPr>
                <w:szCs w:val="24"/>
              </w:rPr>
              <w:t xml:space="preserve">ir laisvalaikio </w:t>
            </w:r>
            <w:r w:rsidRPr="0088035E">
              <w:rPr>
                <w:szCs w:val="24"/>
              </w:rPr>
              <w:t xml:space="preserve">erdvės. Atnaujintas mokymosi kabinetų apšvietimas, pakeistos visos </w:t>
            </w:r>
            <w:r>
              <w:rPr>
                <w:szCs w:val="24"/>
              </w:rPr>
              <w:t xml:space="preserve">progimnazijos patalpų </w:t>
            </w:r>
            <w:r w:rsidRPr="0088035E">
              <w:rPr>
                <w:szCs w:val="24"/>
              </w:rPr>
              <w:t xml:space="preserve">durys. </w:t>
            </w:r>
          </w:p>
          <w:p w14:paraId="6223ABD3" w14:textId="62EB6274" w:rsidR="008135FB" w:rsidRDefault="005A45A6" w:rsidP="00D53BBC">
            <w:pPr>
              <w:autoSpaceDE w:val="0"/>
              <w:autoSpaceDN w:val="0"/>
              <w:adjustRightInd w:val="0"/>
              <w:spacing w:after="0" w:line="276" w:lineRule="auto"/>
              <w:ind w:left="0" w:hanging="11"/>
              <w:rPr>
                <w:szCs w:val="24"/>
              </w:rPr>
            </w:pPr>
            <w:r w:rsidRPr="0088035E">
              <w:rPr>
                <w:szCs w:val="24"/>
              </w:rPr>
              <w:t xml:space="preserve">Įrengtas liftas neįgaliesiems. </w:t>
            </w:r>
            <w:r w:rsidR="006C1A7B" w:rsidRPr="0088035E">
              <w:rPr>
                <w:szCs w:val="24"/>
              </w:rPr>
              <w:t>Atlikti ugdymo patalpų, tualetų, bendrojo naudojimo patalpų remonto darbai, jas pritaikant asmenų su negalia poreikiams.</w:t>
            </w:r>
          </w:p>
          <w:p w14:paraId="0D8B209C" w14:textId="77777777" w:rsidR="008135FB" w:rsidRDefault="008135FB" w:rsidP="00A42C4B">
            <w:pPr>
              <w:autoSpaceDE w:val="0"/>
              <w:autoSpaceDN w:val="0"/>
              <w:adjustRightInd w:val="0"/>
              <w:spacing w:after="0" w:line="276" w:lineRule="auto"/>
              <w:ind w:left="0" w:hanging="11"/>
              <w:rPr>
                <w:szCs w:val="24"/>
              </w:rPr>
            </w:pPr>
          </w:p>
          <w:p w14:paraId="5E08C383" w14:textId="77777777" w:rsidR="008135FB" w:rsidRDefault="008135FB" w:rsidP="006C1A7B">
            <w:pPr>
              <w:autoSpaceDE w:val="0"/>
              <w:autoSpaceDN w:val="0"/>
              <w:adjustRightInd w:val="0"/>
              <w:spacing w:after="0" w:line="276" w:lineRule="auto"/>
              <w:ind w:left="0" w:firstLine="0"/>
              <w:rPr>
                <w:szCs w:val="24"/>
              </w:rPr>
            </w:pPr>
          </w:p>
          <w:p w14:paraId="1588B6E0" w14:textId="0E493F31" w:rsidR="008135FB" w:rsidRPr="0088035E" w:rsidRDefault="002A38BF" w:rsidP="008135FB">
            <w:pPr>
              <w:autoSpaceDE w:val="0"/>
              <w:autoSpaceDN w:val="0"/>
              <w:adjustRightInd w:val="0"/>
              <w:spacing w:after="0" w:line="276" w:lineRule="auto"/>
              <w:ind w:left="0" w:firstLine="0"/>
              <w:rPr>
                <w:szCs w:val="24"/>
              </w:rPr>
            </w:pPr>
            <w:r>
              <w:rPr>
                <w:szCs w:val="24"/>
              </w:rPr>
              <w:t>Planuojama į</w:t>
            </w:r>
            <w:r w:rsidR="003D6765">
              <w:rPr>
                <w:szCs w:val="24"/>
              </w:rPr>
              <w:t>sigyt</w:t>
            </w:r>
            <w:r>
              <w:rPr>
                <w:szCs w:val="24"/>
              </w:rPr>
              <w:t>i</w:t>
            </w:r>
            <w:r w:rsidR="003D6765">
              <w:rPr>
                <w:szCs w:val="24"/>
              </w:rPr>
              <w:t xml:space="preserve"> </w:t>
            </w:r>
            <w:r w:rsidR="0028778D">
              <w:rPr>
                <w:szCs w:val="24"/>
              </w:rPr>
              <w:t xml:space="preserve">I aukšto fojė </w:t>
            </w:r>
            <w:r w:rsidR="00BE7DFF">
              <w:rPr>
                <w:szCs w:val="24"/>
              </w:rPr>
              <w:t xml:space="preserve">baldai ir įranga, </w:t>
            </w:r>
            <w:r w:rsidR="00DF001E">
              <w:rPr>
                <w:szCs w:val="24"/>
              </w:rPr>
              <w:t xml:space="preserve">aktų salės </w:t>
            </w:r>
            <w:r w:rsidR="00BE7DFF">
              <w:rPr>
                <w:szCs w:val="24"/>
              </w:rPr>
              <w:t xml:space="preserve">baldai ir </w:t>
            </w:r>
            <w:r w:rsidR="003D6765">
              <w:rPr>
                <w:szCs w:val="24"/>
              </w:rPr>
              <w:t xml:space="preserve">įranga, </w:t>
            </w:r>
            <w:r w:rsidR="00DF001E">
              <w:rPr>
                <w:szCs w:val="24"/>
              </w:rPr>
              <w:t xml:space="preserve">bibliotekos ir skaityklos </w:t>
            </w:r>
            <w:r w:rsidR="003D6765">
              <w:rPr>
                <w:szCs w:val="24"/>
              </w:rPr>
              <w:t>baldai</w:t>
            </w:r>
            <w:r w:rsidR="00DF001E">
              <w:rPr>
                <w:szCs w:val="24"/>
              </w:rPr>
              <w:t xml:space="preserve">, </w:t>
            </w:r>
            <w:r w:rsidR="00E21974">
              <w:rPr>
                <w:szCs w:val="24"/>
              </w:rPr>
              <w:t>laisvalaikio erdvės įranga, edukacinio kambario</w:t>
            </w:r>
            <w:r w:rsidR="0028778D">
              <w:rPr>
                <w:szCs w:val="24"/>
              </w:rPr>
              <w:t xml:space="preserve"> įranga, II </w:t>
            </w:r>
            <w:r w:rsidR="006D27A9">
              <w:rPr>
                <w:szCs w:val="24"/>
              </w:rPr>
              <w:t xml:space="preserve">aukšto </w:t>
            </w:r>
            <w:r w:rsidR="0028778D">
              <w:rPr>
                <w:szCs w:val="24"/>
              </w:rPr>
              <w:t>holo baldai</w:t>
            </w:r>
            <w:r>
              <w:rPr>
                <w:szCs w:val="24"/>
              </w:rPr>
              <w:t>.</w:t>
            </w:r>
          </w:p>
        </w:tc>
      </w:tr>
      <w:tr w:rsidR="005A45A6" w:rsidRPr="0088035E" w14:paraId="3B27E874" w14:textId="77777777" w:rsidTr="006B2D4F">
        <w:trPr>
          <w:gridAfter w:val="1"/>
          <w:wAfter w:w="14" w:type="dxa"/>
          <w:trHeight w:val="1803"/>
          <w:jc w:val="center"/>
        </w:trPr>
        <w:tc>
          <w:tcPr>
            <w:tcW w:w="3681" w:type="dxa"/>
          </w:tcPr>
          <w:p w14:paraId="69548837" w14:textId="4A7F3991" w:rsidR="005A45A6" w:rsidRPr="0088035E" w:rsidRDefault="005A45A6" w:rsidP="00A42C4B">
            <w:pPr>
              <w:autoSpaceDE w:val="0"/>
              <w:autoSpaceDN w:val="0"/>
              <w:adjustRightInd w:val="0"/>
              <w:spacing w:after="0" w:line="276" w:lineRule="auto"/>
              <w:ind w:left="0" w:hanging="11"/>
              <w:rPr>
                <w:szCs w:val="24"/>
              </w:rPr>
            </w:pPr>
            <w:r w:rsidRPr="0088035E">
              <w:rPr>
                <w:szCs w:val="24"/>
              </w:rPr>
              <w:t xml:space="preserve">Progimnazija įgyvendina projektą ,,Padidinti ugdymo prieinamumą atskirtį patiriantiems vaikams“ (investicijų kryptis – „Infrastruktūros pritaikymas neįgaliesiems efektyviai veikiančiose mokyklose“) priemonės Nr. 12-003-03-01-23 (RE). </w:t>
            </w:r>
          </w:p>
        </w:tc>
        <w:tc>
          <w:tcPr>
            <w:tcW w:w="1984" w:type="dxa"/>
            <w:vMerge/>
          </w:tcPr>
          <w:p w14:paraId="6AFA8AE8" w14:textId="77777777" w:rsidR="005A45A6" w:rsidRPr="0088035E" w:rsidRDefault="005A45A6" w:rsidP="00A42C4B">
            <w:pPr>
              <w:autoSpaceDE w:val="0"/>
              <w:autoSpaceDN w:val="0"/>
              <w:adjustRightInd w:val="0"/>
              <w:spacing w:after="0" w:line="276" w:lineRule="auto"/>
              <w:ind w:left="0" w:hanging="11"/>
              <w:jc w:val="center"/>
              <w:rPr>
                <w:b/>
                <w:bCs/>
                <w:szCs w:val="24"/>
              </w:rPr>
            </w:pPr>
          </w:p>
        </w:tc>
        <w:tc>
          <w:tcPr>
            <w:tcW w:w="1559" w:type="dxa"/>
            <w:vMerge/>
          </w:tcPr>
          <w:p w14:paraId="28AFD9D3" w14:textId="77777777" w:rsidR="005A45A6" w:rsidRPr="0088035E" w:rsidRDefault="005A45A6" w:rsidP="00A42C4B">
            <w:pPr>
              <w:autoSpaceDE w:val="0"/>
              <w:autoSpaceDN w:val="0"/>
              <w:adjustRightInd w:val="0"/>
              <w:spacing w:after="0" w:line="276" w:lineRule="auto"/>
              <w:ind w:left="0" w:hanging="11"/>
              <w:jc w:val="center"/>
              <w:rPr>
                <w:b/>
                <w:bCs/>
                <w:szCs w:val="24"/>
              </w:rPr>
            </w:pPr>
          </w:p>
        </w:tc>
        <w:tc>
          <w:tcPr>
            <w:tcW w:w="1843" w:type="dxa"/>
          </w:tcPr>
          <w:p w14:paraId="4CF3FF12" w14:textId="3765409B" w:rsidR="005A45A6" w:rsidRPr="0088035E" w:rsidRDefault="00FE6C1D" w:rsidP="00A42C4B">
            <w:pPr>
              <w:autoSpaceDE w:val="0"/>
              <w:autoSpaceDN w:val="0"/>
              <w:adjustRightInd w:val="0"/>
              <w:spacing w:after="0" w:line="276" w:lineRule="auto"/>
              <w:ind w:left="0" w:hanging="11"/>
              <w:jc w:val="center"/>
              <w:rPr>
                <w:b/>
                <w:bCs/>
                <w:szCs w:val="24"/>
              </w:rPr>
            </w:pPr>
            <w:r w:rsidRPr="00FE6C1D">
              <w:rPr>
                <w:color w:val="auto"/>
                <w:szCs w:val="24"/>
              </w:rPr>
              <w:t>654</w:t>
            </w:r>
            <w:r w:rsidR="00B94104">
              <w:rPr>
                <w:color w:val="auto"/>
                <w:szCs w:val="24"/>
              </w:rPr>
              <w:t xml:space="preserve"> </w:t>
            </w:r>
            <w:r w:rsidRPr="00FE6C1D">
              <w:rPr>
                <w:color w:val="auto"/>
                <w:szCs w:val="24"/>
              </w:rPr>
              <w:t>679.00</w:t>
            </w:r>
            <w:r w:rsidR="008135FB" w:rsidRPr="00FE6C1D">
              <w:rPr>
                <w:color w:val="auto"/>
                <w:szCs w:val="24"/>
              </w:rPr>
              <w:t xml:space="preserve"> Eur</w:t>
            </w:r>
          </w:p>
        </w:tc>
        <w:tc>
          <w:tcPr>
            <w:tcW w:w="6526" w:type="dxa"/>
            <w:vMerge/>
          </w:tcPr>
          <w:p w14:paraId="7D442AB9" w14:textId="3C456301" w:rsidR="005A45A6" w:rsidRPr="0088035E" w:rsidRDefault="005A45A6" w:rsidP="00A42C4B">
            <w:pPr>
              <w:autoSpaceDE w:val="0"/>
              <w:autoSpaceDN w:val="0"/>
              <w:adjustRightInd w:val="0"/>
              <w:spacing w:after="0" w:line="276" w:lineRule="auto"/>
              <w:ind w:left="0" w:hanging="11"/>
              <w:jc w:val="center"/>
              <w:rPr>
                <w:b/>
                <w:bCs/>
                <w:szCs w:val="24"/>
              </w:rPr>
            </w:pPr>
          </w:p>
        </w:tc>
      </w:tr>
      <w:tr w:rsidR="005A45A6" w:rsidRPr="0088035E" w14:paraId="1420CE13" w14:textId="77777777" w:rsidTr="006B2D4F">
        <w:trPr>
          <w:gridAfter w:val="1"/>
          <w:wAfter w:w="14" w:type="dxa"/>
          <w:trHeight w:val="270"/>
          <w:jc w:val="center"/>
        </w:trPr>
        <w:tc>
          <w:tcPr>
            <w:tcW w:w="3681" w:type="dxa"/>
          </w:tcPr>
          <w:p w14:paraId="719B90B7" w14:textId="5A4C7344" w:rsidR="005A45A6" w:rsidRPr="0088035E" w:rsidRDefault="005A45A6" w:rsidP="00912AF7">
            <w:pPr>
              <w:autoSpaceDE w:val="0"/>
              <w:autoSpaceDN w:val="0"/>
              <w:adjustRightInd w:val="0"/>
              <w:spacing w:after="0" w:line="276" w:lineRule="auto"/>
              <w:ind w:left="0" w:hanging="11"/>
              <w:rPr>
                <w:szCs w:val="24"/>
              </w:rPr>
            </w:pPr>
            <w:r w:rsidRPr="0088035E">
              <w:rPr>
                <w:szCs w:val="24"/>
              </w:rPr>
              <w:t xml:space="preserve">Įgyvendinamas projektas „Visos dienos užimtumo erdvių sukūrimas Visagino bendrojo ugdymo mokyklose" (629270 Eur.) pagal pažangos priemonę Nr. LT029-01-03-02 </w:t>
            </w:r>
          </w:p>
        </w:tc>
        <w:tc>
          <w:tcPr>
            <w:tcW w:w="1984" w:type="dxa"/>
            <w:vMerge/>
          </w:tcPr>
          <w:p w14:paraId="780BBD21" w14:textId="77777777" w:rsidR="005A45A6" w:rsidRPr="0088035E" w:rsidRDefault="005A45A6" w:rsidP="00A42C4B">
            <w:pPr>
              <w:autoSpaceDE w:val="0"/>
              <w:autoSpaceDN w:val="0"/>
              <w:adjustRightInd w:val="0"/>
              <w:spacing w:after="0" w:line="276" w:lineRule="auto"/>
              <w:ind w:hanging="11"/>
              <w:jc w:val="center"/>
              <w:rPr>
                <w:b/>
                <w:bCs/>
                <w:szCs w:val="24"/>
              </w:rPr>
            </w:pPr>
          </w:p>
        </w:tc>
        <w:tc>
          <w:tcPr>
            <w:tcW w:w="1559" w:type="dxa"/>
            <w:vMerge/>
          </w:tcPr>
          <w:p w14:paraId="7563968B" w14:textId="77777777" w:rsidR="005A45A6" w:rsidRPr="0088035E" w:rsidRDefault="005A45A6" w:rsidP="00A42C4B">
            <w:pPr>
              <w:autoSpaceDE w:val="0"/>
              <w:autoSpaceDN w:val="0"/>
              <w:adjustRightInd w:val="0"/>
              <w:spacing w:after="0" w:line="276" w:lineRule="auto"/>
              <w:ind w:hanging="11"/>
              <w:jc w:val="center"/>
              <w:rPr>
                <w:b/>
                <w:bCs/>
                <w:szCs w:val="24"/>
              </w:rPr>
            </w:pPr>
          </w:p>
        </w:tc>
        <w:tc>
          <w:tcPr>
            <w:tcW w:w="1843" w:type="dxa"/>
          </w:tcPr>
          <w:p w14:paraId="346F61E6" w14:textId="4A41D0B9" w:rsidR="005A45A6" w:rsidRPr="007C76D7" w:rsidRDefault="007C76D7" w:rsidP="00A42C4B">
            <w:pPr>
              <w:autoSpaceDE w:val="0"/>
              <w:autoSpaceDN w:val="0"/>
              <w:adjustRightInd w:val="0"/>
              <w:spacing w:after="0" w:line="276" w:lineRule="auto"/>
              <w:ind w:hanging="11"/>
              <w:jc w:val="center"/>
              <w:rPr>
                <w:szCs w:val="24"/>
              </w:rPr>
            </w:pPr>
            <w:r w:rsidRPr="007C76D7">
              <w:rPr>
                <w:color w:val="000000" w:themeColor="text1"/>
                <w:szCs w:val="24"/>
              </w:rPr>
              <w:t>75</w:t>
            </w:r>
            <w:r w:rsidR="00487DC9">
              <w:rPr>
                <w:color w:val="000000" w:themeColor="text1"/>
                <w:szCs w:val="24"/>
              </w:rPr>
              <w:t xml:space="preserve"> </w:t>
            </w:r>
            <w:r w:rsidRPr="007C76D7">
              <w:rPr>
                <w:color w:val="000000" w:themeColor="text1"/>
                <w:szCs w:val="24"/>
              </w:rPr>
              <w:t>190,08 Eur</w:t>
            </w:r>
          </w:p>
        </w:tc>
        <w:tc>
          <w:tcPr>
            <w:tcW w:w="6526" w:type="dxa"/>
            <w:vMerge/>
          </w:tcPr>
          <w:p w14:paraId="08934092" w14:textId="7A3A94E7" w:rsidR="005A45A6" w:rsidRPr="0088035E" w:rsidRDefault="005A45A6" w:rsidP="00A42C4B">
            <w:pPr>
              <w:autoSpaceDE w:val="0"/>
              <w:autoSpaceDN w:val="0"/>
              <w:adjustRightInd w:val="0"/>
              <w:spacing w:after="0" w:line="276" w:lineRule="auto"/>
              <w:ind w:hanging="11"/>
              <w:jc w:val="center"/>
              <w:rPr>
                <w:b/>
                <w:bCs/>
                <w:szCs w:val="24"/>
              </w:rPr>
            </w:pPr>
          </w:p>
        </w:tc>
      </w:tr>
      <w:tr w:rsidR="00FE63D5" w:rsidRPr="0088035E" w14:paraId="775549EA" w14:textId="77777777" w:rsidTr="000438FF">
        <w:trPr>
          <w:trHeight w:val="454"/>
          <w:jc w:val="center"/>
        </w:trPr>
        <w:tc>
          <w:tcPr>
            <w:tcW w:w="15607" w:type="dxa"/>
            <w:gridSpan w:val="6"/>
            <w:shd w:val="clear" w:color="auto" w:fill="FBE4D5" w:themeFill="accent2" w:themeFillTint="33"/>
          </w:tcPr>
          <w:p w14:paraId="498E68BF" w14:textId="2AAA6D99" w:rsidR="00FE63D5" w:rsidRPr="0088035E" w:rsidRDefault="00FE63D5" w:rsidP="0088035E">
            <w:pPr>
              <w:autoSpaceDE w:val="0"/>
              <w:autoSpaceDN w:val="0"/>
              <w:adjustRightInd w:val="0"/>
              <w:jc w:val="left"/>
              <w:rPr>
                <w:b/>
                <w:bCs/>
                <w:szCs w:val="24"/>
              </w:rPr>
            </w:pPr>
            <w:r w:rsidRPr="0088035E">
              <w:rPr>
                <w:b/>
                <w:szCs w:val="24"/>
              </w:rPr>
              <w:t>III tikslas. Kurti šiuolaikišką ir saugią visos dienos mokyklą.</w:t>
            </w:r>
          </w:p>
        </w:tc>
      </w:tr>
      <w:tr w:rsidR="00FE63D5" w:rsidRPr="0088035E" w14:paraId="3D1A90E1" w14:textId="77777777" w:rsidTr="000438FF">
        <w:trPr>
          <w:trHeight w:val="454"/>
          <w:jc w:val="center"/>
        </w:trPr>
        <w:tc>
          <w:tcPr>
            <w:tcW w:w="15607" w:type="dxa"/>
            <w:gridSpan w:val="6"/>
            <w:shd w:val="clear" w:color="auto" w:fill="FBE4D5" w:themeFill="accent2" w:themeFillTint="33"/>
          </w:tcPr>
          <w:p w14:paraId="1E0190BE" w14:textId="2BABC455" w:rsidR="00FE63D5" w:rsidRPr="0088035E" w:rsidRDefault="00FE63D5" w:rsidP="0088035E">
            <w:pPr>
              <w:autoSpaceDE w:val="0"/>
              <w:autoSpaceDN w:val="0"/>
              <w:adjustRightInd w:val="0"/>
              <w:jc w:val="left"/>
              <w:rPr>
                <w:b/>
                <w:bCs/>
                <w:szCs w:val="24"/>
              </w:rPr>
            </w:pPr>
            <w:r w:rsidRPr="0088035E">
              <w:rPr>
                <w:b/>
                <w:szCs w:val="24"/>
              </w:rPr>
              <w:t xml:space="preserve">3.1.uždavinys. Organizuoti patrauklias mokinių poreikius </w:t>
            </w:r>
            <w:proofErr w:type="spellStart"/>
            <w:r w:rsidRPr="0088035E">
              <w:rPr>
                <w:b/>
                <w:szCs w:val="24"/>
              </w:rPr>
              <w:t>atitinkančias</w:t>
            </w:r>
            <w:proofErr w:type="spellEnd"/>
            <w:r w:rsidRPr="0088035E">
              <w:rPr>
                <w:b/>
                <w:szCs w:val="24"/>
              </w:rPr>
              <w:t xml:space="preserve"> veiklas progimnazijoje</w:t>
            </w:r>
          </w:p>
        </w:tc>
      </w:tr>
      <w:tr w:rsidR="005A45A6" w:rsidRPr="0088035E" w14:paraId="6DF64E0E" w14:textId="77777777" w:rsidTr="006B2D4F">
        <w:trPr>
          <w:gridAfter w:val="1"/>
          <w:wAfter w:w="14" w:type="dxa"/>
          <w:trHeight w:val="270"/>
          <w:jc w:val="center"/>
        </w:trPr>
        <w:tc>
          <w:tcPr>
            <w:tcW w:w="3681" w:type="dxa"/>
          </w:tcPr>
          <w:p w14:paraId="3F34E8FF" w14:textId="5405CAA8" w:rsidR="005A45A6" w:rsidRPr="0088035E" w:rsidRDefault="005A45A6" w:rsidP="0088035E">
            <w:pPr>
              <w:autoSpaceDE w:val="0"/>
              <w:autoSpaceDN w:val="0"/>
              <w:adjustRightInd w:val="0"/>
              <w:spacing w:after="0" w:line="276" w:lineRule="auto"/>
              <w:ind w:left="28" w:firstLine="0"/>
              <w:jc w:val="left"/>
              <w:rPr>
                <w:szCs w:val="24"/>
              </w:rPr>
            </w:pPr>
            <w:r w:rsidRPr="0088035E">
              <w:rPr>
                <w:szCs w:val="24"/>
              </w:rPr>
              <w:t>Visos dienos mokyklos modelio pritaikymas formalaus ir neformalaus švietimo integracijai.</w:t>
            </w:r>
          </w:p>
        </w:tc>
        <w:tc>
          <w:tcPr>
            <w:tcW w:w="1984" w:type="dxa"/>
          </w:tcPr>
          <w:p w14:paraId="6BDB4FA2" w14:textId="63FAB7A3" w:rsidR="005A45A6" w:rsidRPr="00E17A03" w:rsidRDefault="005A45A6" w:rsidP="0088035E">
            <w:pPr>
              <w:autoSpaceDE w:val="0"/>
              <w:autoSpaceDN w:val="0"/>
              <w:adjustRightInd w:val="0"/>
              <w:spacing w:after="0" w:line="276" w:lineRule="auto"/>
              <w:ind w:left="28" w:firstLine="0"/>
              <w:jc w:val="center"/>
              <w:rPr>
                <w:szCs w:val="24"/>
              </w:rPr>
            </w:pPr>
            <w:r w:rsidRPr="00E17A03">
              <w:rPr>
                <w:szCs w:val="24"/>
              </w:rPr>
              <w:t>Administracija</w:t>
            </w:r>
          </w:p>
        </w:tc>
        <w:tc>
          <w:tcPr>
            <w:tcW w:w="1559" w:type="dxa"/>
          </w:tcPr>
          <w:p w14:paraId="578AE140" w14:textId="77777777" w:rsidR="005A45A6" w:rsidRPr="0088035E" w:rsidRDefault="005A45A6" w:rsidP="0088035E">
            <w:pPr>
              <w:autoSpaceDE w:val="0"/>
              <w:autoSpaceDN w:val="0"/>
              <w:adjustRightInd w:val="0"/>
              <w:spacing w:after="0" w:line="276" w:lineRule="auto"/>
              <w:ind w:left="28" w:firstLine="0"/>
              <w:jc w:val="center"/>
              <w:rPr>
                <w:bCs/>
                <w:szCs w:val="24"/>
              </w:rPr>
            </w:pPr>
            <w:r w:rsidRPr="0088035E">
              <w:rPr>
                <w:bCs/>
                <w:szCs w:val="24"/>
              </w:rPr>
              <w:t>2025 m. rugsėjo mėn.</w:t>
            </w:r>
          </w:p>
        </w:tc>
        <w:tc>
          <w:tcPr>
            <w:tcW w:w="1843" w:type="dxa"/>
          </w:tcPr>
          <w:p w14:paraId="134E478E" w14:textId="39F58AC3" w:rsidR="005A45A6" w:rsidRDefault="00540B0C" w:rsidP="00E17A03">
            <w:pPr>
              <w:autoSpaceDE w:val="0"/>
              <w:autoSpaceDN w:val="0"/>
              <w:adjustRightInd w:val="0"/>
              <w:spacing w:after="0" w:line="276" w:lineRule="auto"/>
              <w:ind w:left="28" w:firstLine="0"/>
              <w:jc w:val="left"/>
              <w:rPr>
                <w:bCs/>
                <w:szCs w:val="24"/>
              </w:rPr>
            </w:pPr>
            <w:r>
              <w:rPr>
                <w:szCs w:val="24"/>
              </w:rPr>
              <w:t>Žmogiškieji ištekliai</w:t>
            </w:r>
          </w:p>
        </w:tc>
        <w:tc>
          <w:tcPr>
            <w:tcW w:w="6526" w:type="dxa"/>
          </w:tcPr>
          <w:p w14:paraId="05F04792" w14:textId="189C5C95" w:rsidR="005A45A6" w:rsidRPr="0088035E" w:rsidRDefault="005A45A6" w:rsidP="00E17A03">
            <w:pPr>
              <w:autoSpaceDE w:val="0"/>
              <w:autoSpaceDN w:val="0"/>
              <w:adjustRightInd w:val="0"/>
              <w:spacing w:after="0" w:line="276" w:lineRule="auto"/>
              <w:ind w:left="28" w:firstLine="0"/>
              <w:jc w:val="left"/>
              <w:rPr>
                <w:bCs/>
                <w:szCs w:val="24"/>
              </w:rPr>
            </w:pPr>
            <w:r>
              <w:rPr>
                <w:bCs/>
                <w:szCs w:val="24"/>
              </w:rPr>
              <w:t>Mokykla sudaro sąlygas organizuoti visos dienos mokyklos veiklą. Fizinės ugdymo aplinkos atitinka mokinių neformaliojo švietimo, grupinio darbo reikalavimams, pakankamai edukacinių ir poilsio erdvių. Plėsti socialinių partnerių tinklą: Visagino viešoji bibliotek</w:t>
            </w:r>
            <w:r w:rsidR="00CD0331">
              <w:rPr>
                <w:bCs/>
                <w:szCs w:val="24"/>
              </w:rPr>
              <w:t>o</w:t>
            </w:r>
            <w:r>
              <w:rPr>
                <w:bCs/>
                <w:szCs w:val="24"/>
              </w:rPr>
              <w:t xml:space="preserve">s, Menų ir kūrybos akademija, Rekreacijos ir sporto centras, Krepšinio mokykla, Šachmatų asociacija, Futbolo akademija ir kt. </w:t>
            </w:r>
          </w:p>
        </w:tc>
      </w:tr>
      <w:tr w:rsidR="005A45A6" w:rsidRPr="0088035E" w14:paraId="66CF8FAA" w14:textId="77777777" w:rsidTr="006B2D4F">
        <w:trPr>
          <w:gridAfter w:val="1"/>
          <w:wAfter w:w="14" w:type="dxa"/>
          <w:trHeight w:val="270"/>
          <w:jc w:val="center"/>
        </w:trPr>
        <w:tc>
          <w:tcPr>
            <w:tcW w:w="3681" w:type="dxa"/>
          </w:tcPr>
          <w:p w14:paraId="1D1D5AC3" w14:textId="77777777" w:rsidR="005A45A6" w:rsidRPr="0088035E" w:rsidRDefault="005A45A6" w:rsidP="0088035E">
            <w:pPr>
              <w:autoSpaceDE w:val="0"/>
              <w:autoSpaceDN w:val="0"/>
              <w:adjustRightInd w:val="0"/>
              <w:spacing w:after="0" w:line="276" w:lineRule="auto"/>
              <w:ind w:left="28" w:firstLine="0"/>
              <w:jc w:val="left"/>
              <w:rPr>
                <w:szCs w:val="24"/>
              </w:rPr>
            </w:pPr>
            <w:r w:rsidRPr="0088035E">
              <w:rPr>
                <w:szCs w:val="24"/>
              </w:rPr>
              <w:t xml:space="preserve">Vykdyti </w:t>
            </w:r>
            <w:proofErr w:type="spellStart"/>
            <w:r w:rsidRPr="0088035E">
              <w:rPr>
                <w:szCs w:val="24"/>
              </w:rPr>
              <w:t>kūrybiškuma</w:t>
            </w:r>
            <w:proofErr w:type="spellEnd"/>
            <w:r w:rsidRPr="0088035E">
              <w:rPr>
                <w:szCs w:val="24"/>
              </w:rPr>
              <w:t xml:space="preserve">̨ </w:t>
            </w:r>
            <w:proofErr w:type="spellStart"/>
            <w:r w:rsidRPr="0088035E">
              <w:rPr>
                <w:szCs w:val="24"/>
              </w:rPr>
              <w:t>skatinančia</w:t>
            </w:r>
            <w:proofErr w:type="spellEnd"/>
            <w:r w:rsidRPr="0088035E">
              <w:rPr>
                <w:szCs w:val="24"/>
              </w:rPr>
              <w:t xml:space="preserve">̨ mokinių veiklą, organizuojant tradicinius ir  naujus progimnazijos renginius, vykdant projektus. </w:t>
            </w:r>
          </w:p>
        </w:tc>
        <w:tc>
          <w:tcPr>
            <w:tcW w:w="1984" w:type="dxa"/>
          </w:tcPr>
          <w:p w14:paraId="0A2F9F12" w14:textId="37AC9ECE" w:rsidR="005A45A6" w:rsidRPr="009E4E0B" w:rsidRDefault="005A45A6" w:rsidP="0088035E">
            <w:pPr>
              <w:autoSpaceDE w:val="0"/>
              <w:autoSpaceDN w:val="0"/>
              <w:adjustRightInd w:val="0"/>
              <w:spacing w:after="0" w:line="276" w:lineRule="auto"/>
              <w:ind w:left="28" w:firstLine="0"/>
              <w:jc w:val="center"/>
              <w:rPr>
                <w:szCs w:val="24"/>
              </w:rPr>
            </w:pPr>
            <w:r w:rsidRPr="009E4E0B">
              <w:rPr>
                <w:szCs w:val="24"/>
              </w:rPr>
              <w:t>Administra</w:t>
            </w:r>
            <w:r>
              <w:rPr>
                <w:szCs w:val="24"/>
              </w:rPr>
              <w:t>c</w:t>
            </w:r>
            <w:r w:rsidRPr="009E4E0B">
              <w:rPr>
                <w:szCs w:val="24"/>
              </w:rPr>
              <w:t>ija, mokytojai</w:t>
            </w:r>
          </w:p>
        </w:tc>
        <w:tc>
          <w:tcPr>
            <w:tcW w:w="1559" w:type="dxa"/>
          </w:tcPr>
          <w:p w14:paraId="5FF619CE" w14:textId="77777777" w:rsidR="005A45A6" w:rsidRPr="0088035E" w:rsidRDefault="005A45A6" w:rsidP="0088035E">
            <w:pPr>
              <w:autoSpaceDE w:val="0"/>
              <w:autoSpaceDN w:val="0"/>
              <w:adjustRightInd w:val="0"/>
              <w:spacing w:after="0" w:line="276" w:lineRule="auto"/>
              <w:ind w:left="28" w:firstLine="0"/>
              <w:jc w:val="center"/>
              <w:rPr>
                <w:b/>
                <w:bCs/>
                <w:szCs w:val="24"/>
              </w:rPr>
            </w:pPr>
            <w:r w:rsidRPr="0088035E">
              <w:rPr>
                <w:bCs/>
                <w:szCs w:val="24"/>
              </w:rPr>
              <w:t>Visus  metus</w:t>
            </w:r>
          </w:p>
        </w:tc>
        <w:tc>
          <w:tcPr>
            <w:tcW w:w="1843" w:type="dxa"/>
          </w:tcPr>
          <w:p w14:paraId="68325647" w14:textId="77777777" w:rsidR="005A45A6" w:rsidRDefault="000D74F8" w:rsidP="00A10018">
            <w:pPr>
              <w:spacing w:after="0" w:line="276" w:lineRule="auto"/>
              <w:ind w:left="0" w:firstLine="0"/>
              <w:jc w:val="left"/>
              <w:rPr>
                <w:szCs w:val="24"/>
              </w:rPr>
            </w:pPr>
            <w:r>
              <w:rPr>
                <w:szCs w:val="24"/>
              </w:rPr>
              <w:t>Žmogiškieji ištekliai</w:t>
            </w:r>
          </w:p>
          <w:p w14:paraId="5FCCB3F1" w14:textId="3DD2CAF2" w:rsidR="00241F2D" w:rsidRPr="00485EEC" w:rsidRDefault="00241F2D" w:rsidP="00A10018">
            <w:pPr>
              <w:spacing w:after="0" w:line="276" w:lineRule="auto"/>
              <w:ind w:left="0" w:firstLine="0"/>
              <w:jc w:val="left"/>
              <w:rPr>
                <w:szCs w:val="24"/>
              </w:rPr>
            </w:pPr>
          </w:p>
        </w:tc>
        <w:tc>
          <w:tcPr>
            <w:tcW w:w="6526" w:type="dxa"/>
          </w:tcPr>
          <w:p w14:paraId="2688BD36" w14:textId="0B01D172" w:rsidR="005A45A6" w:rsidRPr="00485EEC" w:rsidRDefault="005A45A6" w:rsidP="00A10018">
            <w:pPr>
              <w:spacing w:after="0" w:line="276" w:lineRule="auto"/>
              <w:ind w:left="0" w:firstLine="0"/>
              <w:jc w:val="left"/>
              <w:rPr>
                <w:szCs w:val="24"/>
              </w:rPr>
            </w:pPr>
            <w:r w:rsidRPr="00485EEC">
              <w:rPr>
                <w:szCs w:val="24"/>
              </w:rPr>
              <w:t>Atsiveria galimybės išplėsti, pagilinti ir iliustruoti ugdymo turinį, teoriją susieti su praktika, atliepti skirtingų mokinių poreikius ir gebėjimus.</w:t>
            </w:r>
          </w:p>
        </w:tc>
      </w:tr>
      <w:tr w:rsidR="005A45A6" w:rsidRPr="0088035E" w14:paraId="77FC3CDE" w14:textId="77777777" w:rsidTr="006B2D4F">
        <w:trPr>
          <w:gridAfter w:val="1"/>
          <w:wAfter w:w="14" w:type="dxa"/>
          <w:trHeight w:val="270"/>
          <w:jc w:val="center"/>
        </w:trPr>
        <w:tc>
          <w:tcPr>
            <w:tcW w:w="3681" w:type="dxa"/>
          </w:tcPr>
          <w:p w14:paraId="43C75ECC" w14:textId="77777777" w:rsidR="005A45A6" w:rsidRPr="0088035E" w:rsidRDefault="005A45A6" w:rsidP="0088035E">
            <w:pPr>
              <w:autoSpaceDE w:val="0"/>
              <w:autoSpaceDN w:val="0"/>
              <w:adjustRightInd w:val="0"/>
              <w:spacing w:after="0" w:line="276" w:lineRule="auto"/>
              <w:ind w:left="28" w:firstLine="0"/>
              <w:rPr>
                <w:szCs w:val="24"/>
              </w:rPr>
            </w:pPr>
            <w:r w:rsidRPr="0088035E">
              <w:rPr>
                <w:szCs w:val="24"/>
              </w:rPr>
              <w:t xml:space="preserve">Naudoti lauko erdves mokymuisi, laisvalaikiui ir sveikatai stiprinti.  </w:t>
            </w:r>
          </w:p>
        </w:tc>
        <w:tc>
          <w:tcPr>
            <w:tcW w:w="1984" w:type="dxa"/>
          </w:tcPr>
          <w:p w14:paraId="528CA37B" w14:textId="10BF6035" w:rsidR="005A45A6" w:rsidRPr="00C06314" w:rsidRDefault="005A45A6" w:rsidP="0088035E">
            <w:pPr>
              <w:autoSpaceDE w:val="0"/>
              <w:autoSpaceDN w:val="0"/>
              <w:adjustRightInd w:val="0"/>
              <w:spacing w:after="0" w:line="276" w:lineRule="auto"/>
              <w:ind w:left="28" w:firstLine="0"/>
              <w:jc w:val="center"/>
              <w:rPr>
                <w:szCs w:val="24"/>
              </w:rPr>
            </w:pPr>
            <w:r w:rsidRPr="00C06314">
              <w:rPr>
                <w:szCs w:val="24"/>
              </w:rPr>
              <w:t>Administracija, pagalbos specialistai, mokytojai</w:t>
            </w:r>
          </w:p>
        </w:tc>
        <w:tc>
          <w:tcPr>
            <w:tcW w:w="1559" w:type="dxa"/>
          </w:tcPr>
          <w:p w14:paraId="78688AAF" w14:textId="77777777" w:rsidR="005A45A6" w:rsidRPr="0088035E" w:rsidRDefault="005A45A6" w:rsidP="0088035E">
            <w:pPr>
              <w:autoSpaceDE w:val="0"/>
              <w:autoSpaceDN w:val="0"/>
              <w:adjustRightInd w:val="0"/>
              <w:spacing w:after="0" w:line="276" w:lineRule="auto"/>
              <w:ind w:left="28" w:firstLine="0"/>
              <w:jc w:val="center"/>
              <w:rPr>
                <w:b/>
                <w:bCs/>
                <w:szCs w:val="24"/>
              </w:rPr>
            </w:pPr>
            <w:r w:rsidRPr="0088035E">
              <w:rPr>
                <w:bCs/>
                <w:szCs w:val="24"/>
              </w:rPr>
              <w:t>Visus  metus</w:t>
            </w:r>
          </w:p>
        </w:tc>
        <w:tc>
          <w:tcPr>
            <w:tcW w:w="1843" w:type="dxa"/>
          </w:tcPr>
          <w:p w14:paraId="15CDAA3F" w14:textId="023D2010" w:rsidR="005A45A6" w:rsidRPr="0088035E" w:rsidRDefault="00540B0C" w:rsidP="0088035E">
            <w:pPr>
              <w:tabs>
                <w:tab w:val="left" w:pos="468"/>
              </w:tabs>
              <w:autoSpaceDE w:val="0"/>
              <w:autoSpaceDN w:val="0"/>
              <w:adjustRightInd w:val="0"/>
              <w:spacing w:after="0" w:line="276" w:lineRule="auto"/>
              <w:ind w:left="28" w:firstLine="0"/>
              <w:jc w:val="left"/>
              <w:rPr>
                <w:szCs w:val="24"/>
              </w:rPr>
            </w:pPr>
            <w:r>
              <w:rPr>
                <w:szCs w:val="24"/>
              </w:rPr>
              <w:t>Žmogiškieji ištekliai</w:t>
            </w:r>
          </w:p>
        </w:tc>
        <w:tc>
          <w:tcPr>
            <w:tcW w:w="6526" w:type="dxa"/>
          </w:tcPr>
          <w:p w14:paraId="5D9D5615" w14:textId="4F9E9FBA" w:rsidR="005A45A6" w:rsidRPr="0088035E" w:rsidRDefault="005A45A6" w:rsidP="0088035E">
            <w:pPr>
              <w:tabs>
                <w:tab w:val="left" w:pos="468"/>
              </w:tabs>
              <w:autoSpaceDE w:val="0"/>
              <w:autoSpaceDN w:val="0"/>
              <w:adjustRightInd w:val="0"/>
              <w:spacing w:after="0" w:line="276" w:lineRule="auto"/>
              <w:ind w:left="28" w:firstLine="0"/>
              <w:jc w:val="left"/>
              <w:rPr>
                <w:b/>
                <w:bCs/>
                <w:szCs w:val="24"/>
              </w:rPr>
            </w:pPr>
            <w:r w:rsidRPr="0088035E">
              <w:rPr>
                <w:szCs w:val="24"/>
              </w:rPr>
              <w:t xml:space="preserve">Vesti pamokas, renginius  įvairiose mokyklos </w:t>
            </w:r>
            <w:proofErr w:type="spellStart"/>
            <w:r w:rsidRPr="0088035E">
              <w:rPr>
                <w:szCs w:val="24"/>
              </w:rPr>
              <w:t>erdvėse</w:t>
            </w:r>
            <w:proofErr w:type="spellEnd"/>
            <w:r w:rsidRPr="0088035E">
              <w:rPr>
                <w:szCs w:val="24"/>
              </w:rPr>
              <w:t xml:space="preserve">, lauko </w:t>
            </w:r>
            <w:proofErr w:type="spellStart"/>
            <w:r w:rsidRPr="0088035E">
              <w:rPr>
                <w:szCs w:val="24"/>
              </w:rPr>
              <w:t>klasėse</w:t>
            </w:r>
            <w:proofErr w:type="spellEnd"/>
            <w:r w:rsidRPr="0088035E">
              <w:rPr>
                <w:szCs w:val="24"/>
              </w:rPr>
              <w:t xml:space="preserve">.  </w:t>
            </w:r>
            <w:proofErr w:type="spellStart"/>
            <w:r w:rsidRPr="0088035E">
              <w:rPr>
                <w:szCs w:val="24"/>
              </w:rPr>
              <w:t>Išnaudoti</w:t>
            </w:r>
            <w:proofErr w:type="spellEnd"/>
            <w:r w:rsidRPr="0088035E">
              <w:rPr>
                <w:szCs w:val="24"/>
              </w:rPr>
              <w:t xml:space="preserve"> erdves ne mokykloje fizinio ugdymo pamokoms, STEAM veikloms. </w:t>
            </w:r>
            <w:r w:rsidR="009A7B5B">
              <w:rPr>
                <w:szCs w:val="24"/>
              </w:rPr>
              <w:t>Šiose veiklos</w:t>
            </w:r>
            <w:r w:rsidR="0062415D">
              <w:rPr>
                <w:szCs w:val="24"/>
              </w:rPr>
              <w:t>e dalyvaus 100 proc. 1-4 kl.ir 5-8 kl. mokinių.</w:t>
            </w:r>
          </w:p>
        </w:tc>
      </w:tr>
      <w:tr w:rsidR="005A45A6" w:rsidRPr="0088035E" w14:paraId="195D1657" w14:textId="77777777" w:rsidTr="006B2D4F">
        <w:trPr>
          <w:gridAfter w:val="1"/>
          <w:wAfter w:w="14" w:type="dxa"/>
          <w:trHeight w:val="270"/>
          <w:jc w:val="center"/>
        </w:trPr>
        <w:tc>
          <w:tcPr>
            <w:tcW w:w="3681" w:type="dxa"/>
          </w:tcPr>
          <w:p w14:paraId="22B7F74D" w14:textId="77777777" w:rsidR="005A45A6" w:rsidRPr="0088035E" w:rsidRDefault="005A45A6" w:rsidP="0088035E">
            <w:pPr>
              <w:autoSpaceDE w:val="0"/>
              <w:autoSpaceDN w:val="0"/>
              <w:adjustRightInd w:val="0"/>
              <w:spacing w:after="0" w:line="276" w:lineRule="auto"/>
              <w:ind w:left="28" w:firstLine="0"/>
              <w:rPr>
                <w:szCs w:val="24"/>
              </w:rPr>
            </w:pPr>
            <w:r w:rsidRPr="0088035E">
              <w:rPr>
                <w:szCs w:val="24"/>
              </w:rPr>
              <w:t xml:space="preserve">Didinti neformaliojo </w:t>
            </w:r>
            <w:proofErr w:type="spellStart"/>
            <w:r w:rsidRPr="0088035E">
              <w:rPr>
                <w:szCs w:val="24"/>
              </w:rPr>
              <w:t>švietimo</w:t>
            </w:r>
            <w:proofErr w:type="spellEnd"/>
            <w:r w:rsidRPr="0088035E">
              <w:rPr>
                <w:szCs w:val="24"/>
              </w:rPr>
              <w:t xml:space="preserve"> veiklų pasiūlą.</w:t>
            </w:r>
          </w:p>
        </w:tc>
        <w:tc>
          <w:tcPr>
            <w:tcW w:w="1984" w:type="dxa"/>
          </w:tcPr>
          <w:p w14:paraId="39B7195C" w14:textId="77777777" w:rsidR="005A45A6" w:rsidRPr="00C06314" w:rsidRDefault="005A45A6" w:rsidP="0088035E">
            <w:pPr>
              <w:autoSpaceDE w:val="0"/>
              <w:autoSpaceDN w:val="0"/>
              <w:adjustRightInd w:val="0"/>
              <w:spacing w:after="0" w:line="276" w:lineRule="auto"/>
              <w:ind w:left="28" w:firstLine="0"/>
              <w:jc w:val="center"/>
              <w:rPr>
                <w:szCs w:val="24"/>
              </w:rPr>
            </w:pPr>
            <w:r w:rsidRPr="00C06314">
              <w:rPr>
                <w:szCs w:val="24"/>
              </w:rPr>
              <w:t>Administracija</w:t>
            </w:r>
          </w:p>
          <w:p w14:paraId="0697191F" w14:textId="45FAC123" w:rsidR="005A45A6" w:rsidRPr="0088035E" w:rsidRDefault="005A45A6" w:rsidP="0088035E">
            <w:pPr>
              <w:autoSpaceDE w:val="0"/>
              <w:autoSpaceDN w:val="0"/>
              <w:adjustRightInd w:val="0"/>
              <w:spacing w:after="0" w:line="276" w:lineRule="auto"/>
              <w:ind w:left="28" w:firstLine="0"/>
              <w:jc w:val="center"/>
              <w:rPr>
                <w:b/>
                <w:bCs/>
                <w:szCs w:val="24"/>
              </w:rPr>
            </w:pPr>
            <w:r w:rsidRPr="00C06314">
              <w:rPr>
                <w:szCs w:val="24"/>
              </w:rPr>
              <w:t>mokytojai</w:t>
            </w:r>
          </w:p>
        </w:tc>
        <w:tc>
          <w:tcPr>
            <w:tcW w:w="1559" w:type="dxa"/>
          </w:tcPr>
          <w:p w14:paraId="6DAB6D10" w14:textId="79445ED5" w:rsidR="005A45A6" w:rsidRPr="00540B0C" w:rsidRDefault="00540B0C" w:rsidP="0088035E">
            <w:pPr>
              <w:autoSpaceDE w:val="0"/>
              <w:autoSpaceDN w:val="0"/>
              <w:adjustRightInd w:val="0"/>
              <w:spacing w:after="0" w:line="276" w:lineRule="auto"/>
              <w:ind w:left="28" w:firstLine="0"/>
              <w:jc w:val="left"/>
              <w:rPr>
                <w:szCs w:val="24"/>
              </w:rPr>
            </w:pPr>
            <w:r w:rsidRPr="00540B0C">
              <w:rPr>
                <w:szCs w:val="24"/>
              </w:rPr>
              <w:t>Visus metus</w:t>
            </w:r>
          </w:p>
        </w:tc>
        <w:tc>
          <w:tcPr>
            <w:tcW w:w="1843" w:type="dxa"/>
          </w:tcPr>
          <w:p w14:paraId="46163212" w14:textId="7E03A7FA" w:rsidR="005A45A6" w:rsidRPr="0088035E" w:rsidRDefault="00540B0C" w:rsidP="0088035E">
            <w:pPr>
              <w:spacing w:after="0" w:line="276" w:lineRule="auto"/>
              <w:ind w:left="28" w:firstLine="0"/>
              <w:jc w:val="left"/>
              <w:rPr>
                <w:szCs w:val="24"/>
              </w:rPr>
            </w:pPr>
            <w:r>
              <w:rPr>
                <w:szCs w:val="24"/>
              </w:rPr>
              <w:t>Žmogiškieji ištekliai</w:t>
            </w:r>
          </w:p>
        </w:tc>
        <w:tc>
          <w:tcPr>
            <w:tcW w:w="6526" w:type="dxa"/>
          </w:tcPr>
          <w:p w14:paraId="6483DE7E" w14:textId="58629656" w:rsidR="005A45A6" w:rsidRPr="0088035E" w:rsidRDefault="005A45A6" w:rsidP="0088035E">
            <w:pPr>
              <w:spacing w:after="0" w:line="276" w:lineRule="auto"/>
              <w:ind w:left="28" w:firstLine="0"/>
              <w:jc w:val="left"/>
              <w:rPr>
                <w:szCs w:val="24"/>
              </w:rPr>
            </w:pPr>
            <w:r w:rsidRPr="0088035E">
              <w:rPr>
                <w:szCs w:val="24"/>
              </w:rPr>
              <w:t xml:space="preserve">Organizuoti </w:t>
            </w:r>
            <w:r w:rsidR="00627235">
              <w:rPr>
                <w:szCs w:val="24"/>
              </w:rPr>
              <w:t xml:space="preserve">ne mažiau dvidešimties </w:t>
            </w:r>
            <w:r w:rsidRPr="0088035E">
              <w:rPr>
                <w:szCs w:val="24"/>
              </w:rPr>
              <w:t xml:space="preserve">meninio, sporto, </w:t>
            </w:r>
            <w:proofErr w:type="spellStart"/>
            <w:r w:rsidRPr="0088035E">
              <w:rPr>
                <w:szCs w:val="24"/>
              </w:rPr>
              <w:t>techninės</w:t>
            </w:r>
            <w:proofErr w:type="spellEnd"/>
            <w:r w:rsidRPr="0088035E">
              <w:rPr>
                <w:szCs w:val="24"/>
              </w:rPr>
              <w:t xml:space="preserve"> </w:t>
            </w:r>
            <w:proofErr w:type="spellStart"/>
            <w:r w:rsidRPr="0088035E">
              <w:rPr>
                <w:szCs w:val="24"/>
              </w:rPr>
              <w:t>kūrybos</w:t>
            </w:r>
            <w:proofErr w:type="spellEnd"/>
            <w:r w:rsidRPr="0088035E">
              <w:rPr>
                <w:szCs w:val="24"/>
              </w:rPr>
              <w:t xml:space="preserve">, STEAM </w:t>
            </w:r>
            <w:proofErr w:type="spellStart"/>
            <w:r w:rsidRPr="0088035E">
              <w:rPr>
                <w:szCs w:val="24"/>
              </w:rPr>
              <w:t>būrelių</w:t>
            </w:r>
            <w:proofErr w:type="spellEnd"/>
            <w:r w:rsidRPr="0088035E">
              <w:rPr>
                <w:szCs w:val="24"/>
              </w:rPr>
              <w:t xml:space="preserve"> veiklą.  Suteikti galimybes organizuoti mokamus neformaliojo </w:t>
            </w:r>
            <w:proofErr w:type="spellStart"/>
            <w:r w:rsidRPr="0088035E">
              <w:rPr>
                <w:szCs w:val="24"/>
              </w:rPr>
              <w:t>švietimo</w:t>
            </w:r>
            <w:proofErr w:type="spellEnd"/>
            <w:r w:rsidRPr="0088035E">
              <w:rPr>
                <w:szCs w:val="24"/>
              </w:rPr>
              <w:t xml:space="preserve"> </w:t>
            </w:r>
            <w:proofErr w:type="spellStart"/>
            <w:r w:rsidRPr="0088035E">
              <w:rPr>
                <w:szCs w:val="24"/>
              </w:rPr>
              <w:t>būrelius</w:t>
            </w:r>
            <w:proofErr w:type="spellEnd"/>
            <w:r w:rsidRPr="0088035E">
              <w:rPr>
                <w:szCs w:val="24"/>
              </w:rPr>
              <w:t xml:space="preserve"> progimnazijoje</w:t>
            </w:r>
            <w:r w:rsidR="00627235">
              <w:rPr>
                <w:szCs w:val="24"/>
              </w:rPr>
              <w:t>.</w:t>
            </w:r>
          </w:p>
          <w:p w14:paraId="31FB8654" w14:textId="77777777" w:rsidR="005A45A6" w:rsidRPr="0088035E" w:rsidRDefault="005A45A6" w:rsidP="0088035E">
            <w:pPr>
              <w:autoSpaceDE w:val="0"/>
              <w:autoSpaceDN w:val="0"/>
              <w:adjustRightInd w:val="0"/>
              <w:spacing w:after="0" w:line="276" w:lineRule="auto"/>
              <w:ind w:left="28" w:firstLine="0"/>
              <w:jc w:val="center"/>
              <w:rPr>
                <w:b/>
                <w:bCs/>
                <w:szCs w:val="24"/>
              </w:rPr>
            </w:pPr>
          </w:p>
        </w:tc>
      </w:tr>
      <w:tr w:rsidR="005A45A6" w:rsidRPr="0088035E" w14:paraId="34F7EC43" w14:textId="77777777" w:rsidTr="006B2D4F">
        <w:trPr>
          <w:gridAfter w:val="1"/>
          <w:wAfter w:w="14" w:type="dxa"/>
          <w:trHeight w:val="270"/>
          <w:jc w:val="center"/>
        </w:trPr>
        <w:tc>
          <w:tcPr>
            <w:tcW w:w="3681" w:type="dxa"/>
          </w:tcPr>
          <w:p w14:paraId="232EC892" w14:textId="77777777" w:rsidR="005A45A6" w:rsidRPr="0088035E" w:rsidRDefault="005A45A6" w:rsidP="0088035E">
            <w:pPr>
              <w:autoSpaceDE w:val="0"/>
              <w:autoSpaceDN w:val="0"/>
              <w:adjustRightInd w:val="0"/>
              <w:spacing w:after="0" w:line="276" w:lineRule="auto"/>
              <w:ind w:left="28" w:firstLine="0"/>
              <w:rPr>
                <w:szCs w:val="24"/>
              </w:rPr>
            </w:pPr>
            <w:r w:rsidRPr="0088035E">
              <w:rPr>
                <w:szCs w:val="24"/>
              </w:rPr>
              <w:t xml:space="preserve">Organizuoti mokinių </w:t>
            </w:r>
            <w:proofErr w:type="spellStart"/>
            <w:r w:rsidRPr="0088035E">
              <w:rPr>
                <w:szCs w:val="24"/>
              </w:rPr>
              <w:t>užimtuma</w:t>
            </w:r>
            <w:proofErr w:type="spellEnd"/>
            <w:r w:rsidRPr="0088035E">
              <w:rPr>
                <w:szCs w:val="24"/>
              </w:rPr>
              <w:t xml:space="preserve">̨ po pamokų.   </w:t>
            </w:r>
          </w:p>
        </w:tc>
        <w:tc>
          <w:tcPr>
            <w:tcW w:w="1984" w:type="dxa"/>
          </w:tcPr>
          <w:p w14:paraId="54D14F05" w14:textId="51B3962B" w:rsidR="005A45A6" w:rsidRPr="00540B0C" w:rsidRDefault="005A45A6" w:rsidP="0088035E">
            <w:pPr>
              <w:autoSpaceDE w:val="0"/>
              <w:autoSpaceDN w:val="0"/>
              <w:adjustRightInd w:val="0"/>
              <w:spacing w:after="0" w:line="276" w:lineRule="auto"/>
              <w:ind w:left="28" w:firstLine="0"/>
              <w:jc w:val="center"/>
              <w:rPr>
                <w:szCs w:val="24"/>
              </w:rPr>
            </w:pPr>
            <w:proofErr w:type="spellStart"/>
            <w:r w:rsidRPr="00540B0C">
              <w:rPr>
                <w:szCs w:val="24"/>
              </w:rPr>
              <w:t>Asministracija</w:t>
            </w:r>
            <w:proofErr w:type="spellEnd"/>
            <w:r w:rsidRPr="00540B0C">
              <w:rPr>
                <w:szCs w:val="24"/>
              </w:rPr>
              <w:t>, pagalbos specialistai, mokytojai, bibliotekininkas</w:t>
            </w:r>
          </w:p>
        </w:tc>
        <w:tc>
          <w:tcPr>
            <w:tcW w:w="1559" w:type="dxa"/>
          </w:tcPr>
          <w:p w14:paraId="7CD165AE" w14:textId="77777777" w:rsidR="005A45A6" w:rsidRPr="0088035E" w:rsidRDefault="005A45A6" w:rsidP="0088035E">
            <w:pPr>
              <w:autoSpaceDE w:val="0"/>
              <w:autoSpaceDN w:val="0"/>
              <w:adjustRightInd w:val="0"/>
              <w:spacing w:after="0" w:line="276" w:lineRule="auto"/>
              <w:ind w:left="28" w:firstLine="0"/>
              <w:jc w:val="center"/>
              <w:rPr>
                <w:b/>
                <w:bCs/>
                <w:szCs w:val="24"/>
              </w:rPr>
            </w:pPr>
            <w:r w:rsidRPr="0088035E">
              <w:rPr>
                <w:bCs/>
                <w:szCs w:val="24"/>
              </w:rPr>
              <w:t>2025 m. rugsėjo mėn</w:t>
            </w:r>
            <w:r w:rsidRPr="0088035E">
              <w:rPr>
                <w:b/>
                <w:bCs/>
                <w:szCs w:val="24"/>
              </w:rPr>
              <w:t>.</w:t>
            </w:r>
          </w:p>
        </w:tc>
        <w:tc>
          <w:tcPr>
            <w:tcW w:w="1843" w:type="dxa"/>
          </w:tcPr>
          <w:p w14:paraId="6D2D7F6C" w14:textId="4EF71C98" w:rsidR="005A45A6" w:rsidRPr="0088035E" w:rsidRDefault="00540B0C" w:rsidP="0088035E">
            <w:pPr>
              <w:spacing w:after="0" w:line="276" w:lineRule="auto"/>
              <w:ind w:left="28" w:firstLine="0"/>
              <w:jc w:val="left"/>
              <w:rPr>
                <w:szCs w:val="24"/>
              </w:rPr>
            </w:pPr>
            <w:r>
              <w:rPr>
                <w:szCs w:val="24"/>
              </w:rPr>
              <w:t>Žmogiškieji ištekliai</w:t>
            </w:r>
          </w:p>
        </w:tc>
        <w:tc>
          <w:tcPr>
            <w:tcW w:w="6526" w:type="dxa"/>
          </w:tcPr>
          <w:p w14:paraId="0836AF83" w14:textId="203A070F" w:rsidR="005A45A6" w:rsidRPr="0088035E" w:rsidRDefault="005A45A6" w:rsidP="0088035E">
            <w:pPr>
              <w:spacing w:after="0" w:line="276" w:lineRule="auto"/>
              <w:ind w:left="28" w:firstLine="0"/>
              <w:jc w:val="left"/>
              <w:rPr>
                <w:szCs w:val="24"/>
              </w:rPr>
            </w:pPr>
            <w:r w:rsidRPr="0088035E">
              <w:rPr>
                <w:szCs w:val="24"/>
              </w:rPr>
              <w:t xml:space="preserve">Vykdyti VDM grupių veiklą 1-4 ir 5-8 klasių mokiniams: sporto žaidimai, </w:t>
            </w:r>
            <w:proofErr w:type="spellStart"/>
            <w:r w:rsidRPr="0088035E">
              <w:rPr>
                <w:szCs w:val="24"/>
              </w:rPr>
              <w:t>kūrybine</w:t>
            </w:r>
            <w:proofErr w:type="spellEnd"/>
            <w:r w:rsidRPr="0088035E">
              <w:rPr>
                <w:szCs w:val="24"/>
              </w:rPr>
              <w:t xml:space="preserve">̇ veikla, žaidimai, spektakliai, parodos, skaitymas, namų darbų </w:t>
            </w:r>
            <w:proofErr w:type="spellStart"/>
            <w:r w:rsidRPr="0088035E">
              <w:rPr>
                <w:szCs w:val="24"/>
              </w:rPr>
              <w:t>ruoša</w:t>
            </w:r>
            <w:proofErr w:type="spellEnd"/>
            <w:r w:rsidRPr="0088035E">
              <w:rPr>
                <w:szCs w:val="24"/>
              </w:rPr>
              <w:t xml:space="preserve">.  Organizuoti neformaliojo </w:t>
            </w:r>
            <w:proofErr w:type="spellStart"/>
            <w:r w:rsidRPr="0088035E">
              <w:rPr>
                <w:szCs w:val="24"/>
              </w:rPr>
              <w:t>švietimo</w:t>
            </w:r>
            <w:proofErr w:type="spellEnd"/>
            <w:r w:rsidRPr="0088035E">
              <w:rPr>
                <w:szCs w:val="24"/>
              </w:rPr>
              <w:t xml:space="preserve"> veiklas.  Organizuoti mokinių mokymosi pagalbą „Mokinys – mokiniui“.  </w:t>
            </w:r>
          </w:p>
        </w:tc>
      </w:tr>
    </w:tbl>
    <w:p w14:paraId="60B45F38" w14:textId="77777777" w:rsidR="00F17172" w:rsidRDefault="00F17172" w:rsidP="00CB7DAA">
      <w:pPr>
        <w:spacing w:after="221" w:line="360" w:lineRule="auto"/>
        <w:ind w:left="0" w:right="14" w:firstLine="0"/>
      </w:pPr>
    </w:p>
    <w:p w14:paraId="5B4272B8" w14:textId="15FDFA1D" w:rsidR="000A2322" w:rsidRPr="000A2322" w:rsidRDefault="0017256D" w:rsidP="007A1796">
      <w:pPr>
        <w:shd w:val="clear" w:color="auto" w:fill="FFFFFF"/>
        <w:spacing w:after="0" w:line="276" w:lineRule="auto"/>
        <w:ind w:left="0" w:firstLine="1296"/>
        <w:textAlignment w:val="baseline"/>
        <w:rPr>
          <w:szCs w:val="24"/>
          <w:lang w:val="fi-FI" w:eastAsia="en-GB"/>
        </w:rPr>
      </w:pPr>
      <w:r>
        <w:rPr>
          <w:szCs w:val="24"/>
          <w:lang w:val="fi-FI" w:eastAsia="en-GB"/>
        </w:rPr>
        <w:t>2025 metų Veiklos p</w:t>
      </w:r>
      <w:r w:rsidR="000A2322" w:rsidRPr="000A2322">
        <w:rPr>
          <w:szCs w:val="24"/>
          <w:lang w:val="fi-FI" w:eastAsia="en-GB"/>
        </w:rPr>
        <w:t>lano įgyvendinimui 2025 m. numatoma skirti:</w:t>
      </w:r>
      <w:r w:rsidR="000A2322">
        <w:rPr>
          <w:szCs w:val="24"/>
          <w:lang w:val="fi-FI" w:eastAsia="en-GB"/>
        </w:rPr>
        <w:t xml:space="preserve"> </w:t>
      </w:r>
      <w:r w:rsidR="000A2322" w:rsidRPr="000A2322">
        <w:rPr>
          <w:szCs w:val="24"/>
          <w:lang w:val="fi-FI" w:eastAsia="en-GB"/>
        </w:rPr>
        <w:t>591,05 tūkst. Eur savivaldybės biudžeto</w:t>
      </w:r>
      <w:r w:rsidRPr="008F3B1D">
        <w:rPr>
          <w:szCs w:val="24"/>
          <w:lang w:val="fi-FI" w:eastAsia="en-GB"/>
        </w:rPr>
        <w:t xml:space="preserve"> lėšų</w:t>
      </w:r>
      <w:r>
        <w:rPr>
          <w:szCs w:val="24"/>
          <w:lang w:val="fi-FI" w:eastAsia="en-GB"/>
        </w:rPr>
        <w:t xml:space="preserve"> </w:t>
      </w:r>
      <w:r w:rsidR="000A2322" w:rsidRPr="000A2322">
        <w:rPr>
          <w:szCs w:val="24"/>
          <w:lang w:val="fi-FI" w:eastAsia="en-GB"/>
        </w:rPr>
        <w:t>;</w:t>
      </w:r>
      <w:r w:rsidR="000A2322">
        <w:rPr>
          <w:szCs w:val="24"/>
          <w:lang w:val="fi-FI" w:eastAsia="en-GB"/>
        </w:rPr>
        <w:t xml:space="preserve"> </w:t>
      </w:r>
      <w:r w:rsidR="000A2322" w:rsidRPr="000A2322">
        <w:rPr>
          <w:szCs w:val="24"/>
          <w:lang w:val="fi-FI" w:eastAsia="en-GB"/>
        </w:rPr>
        <w:t>ugdymo reikmėms 1689,34</w:t>
      </w:r>
      <w:r>
        <w:rPr>
          <w:szCs w:val="24"/>
          <w:lang w:val="fi-FI" w:eastAsia="en-GB"/>
        </w:rPr>
        <w:t xml:space="preserve"> </w:t>
      </w:r>
      <w:r w:rsidR="000A2322" w:rsidRPr="000A2322">
        <w:rPr>
          <w:szCs w:val="24"/>
          <w:lang w:val="fi-FI" w:eastAsia="en-GB"/>
        </w:rPr>
        <w:t>tūkst. Eur valstybės biudžeto (mokymo lėšų);</w:t>
      </w:r>
      <w:r w:rsidR="000A2322">
        <w:rPr>
          <w:szCs w:val="24"/>
          <w:lang w:val="fi-FI" w:eastAsia="en-GB"/>
        </w:rPr>
        <w:t xml:space="preserve"> </w:t>
      </w:r>
      <w:r w:rsidR="000A2322" w:rsidRPr="000A2322">
        <w:rPr>
          <w:szCs w:val="24"/>
          <w:lang w:val="fi-FI" w:eastAsia="en-GB"/>
        </w:rPr>
        <w:t>socialinei paramai mokiniams 111,4 tūkst. Eur (valstybės biudžeto)</w:t>
      </w:r>
      <w:r w:rsidRPr="0017256D">
        <w:rPr>
          <w:szCs w:val="24"/>
          <w:lang w:val="fi-FI" w:eastAsia="en-GB"/>
        </w:rPr>
        <w:t xml:space="preserve"> </w:t>
      </w:r>
      <w:r w:rsidRPr="000A2322">
        <w:rPr>
          <w:szCs w:val="24"/>
          <w:lang w:val="fi-FI" w:eastAsia="en-GB"/>
        </w:rPr>
        <w:t>lėšų</w:t>
      </w:r>
      <w:r>
        <w:rPr>
          <w:szCs w:val="24"/>
          <w:lang w:val="fi-FI" w:eastAsia="en-GB"/>
        </w:rPr>
        <w:t xml:space="preserve"> </w:t>
      </w:r>
      <w:r w:rsidR="000A2322" w:rsidRPr="000A2322">
        <w:rPr>
          <w:szCs w:val="24"/>
          <w:lang w:val="fi-FI" w:eastAsia="en-GB"/>
        </w:rPr>
        <w:t>;</w:t>
      </w:r>
      <w:r w:rsidR="000A2322">
        <w:rPr>
          <w:szCs w:val="24"/>
          <w:lang w:val="fi-FI" w:eastAsia="en-GB"/>
        </w:rPr>
        <w:t xml:space="preserve"> </w:t>
      </w:r>
      <w:r w:rsidR="000A2322" w:rsidRPr="000A2322">
        <w:rPr>
          <w:szCs w:val="24"/>
          <w:lang w:val="fi-FI" w:eastAsia="en-GB"/>
        </w:rPr>
        <w:t xml:space="preserve">dotacija iš valstybės biudžeto lėšų, skirtų iš Lietuvos Respublikos </w:t>
      </w:r>
      <w:r>
        <w:rPr>
          <w:szCs w:val="24"/>
          <w:lang w:val="fi-FI" w:eastAsia="en-GB"/>
        </w:rPr>
        <w:t>Š</w:t>
      </w:r>
      <w:r w:rsidR="000A2322" w:rsidRPr="000A2322">
        <w:rPr>
          <w:szCs w:val="24"/>
          <w:lang w:val="fi-FI" w:eastAsia="en-GB"/>
        </w:rPr>
        <w:t>vietimo, mokslo ir sporto ministerijos, skirtų profesiniam orientavimui 11,028 tūkst. Eur;</w:t>
      </w:r>
      <w:r w:rsidR="000A2322">
        <w:rPr>
          <w:szCs w:val="24"/>
          <w:lang w:val="fi-FI" w:eastAsia="en-GB"/>
        </w:rPr>
        <w:t xml:space="preserve"> p</w:t>
      </w:r>
      <w:r w:rsidR="000A2322" w:rsidRPr="000A2322">
        <w:rPr>
          <w:szCs w:val="24"/>
          <w:lang w:val="fi-FI" w:eastAsia="en-GB"/>
        </w:rPr>
        <w:t>rojektui „Atviros ekosistemos atsiskaitymams negrynaisiais pinigais bendrojo ugdymo įstaigų valgyklose kūrimas“ įgyvendinti 4,217 tūkst. Eur</w:t>
      </w:r>
      <w:r>
        <w:rPr>
          <w:szCs w:val="24"/>
          <w:lang w:val="fi-FI" w:eastAsia="en-GB"/>
        </w:rPr>
        <w:t xml:space="preserve"> </w:t>
      </w:r>
      <w:r w:rsidR="000A2322" w:rsidRPr="000A2322">
        <w:rPr>
          <w:szCs w:val="24"/>
          <w:lang w:val="fi-FI" w:eastAsia="en-GB"/>
        </w:rPr>
        <w:t>(Europos sąjungos lėšų);</w:t>
      </w:r>
      <w:r w:rsidR="000A2322">
        <w:rPr>
          <w:szCs w:val="24"/>
          <w:lang w:val="fi-FI" w:eastAsia="en-GB"/>
        </w:rPr>
        <w:t xml:space="preserve"> p</w:t>
      </w:r>
      <w:r w:rsidR="000A2322" w:rsidRPr="000A2322">
        <w:rPr>
          <w:szCs w:val="24"/>
          <w:lang w:val="fi-FI" w:eastAsia="en-GB"/>
        </w:rPr>
        <w:t>rojektui „Galimybių mokykla“ įgyvendinti 348. Eur (Europos sąjungos lėšų);</w:t>
      </w:r>
      <w:r w:rsidR="000A2322">
        <w:rPr>
          <w:szCs w:val="24"/>
          <w:lang w:val="fi-FI" w:eastAsia="en-GB"/>
        </w:rPr>
        <w:t xml:space="preserve"> </w:t>
      </w:r>
      <w:r>
        <w:rPr>
          <w:szCs w:val="24"/>
          <w:lang w:val="fi-FI" w:eastAsia="en-GB"/>
        </w:rPr>
        <w:t>p</w:t>
      </w:r>
      <w:r w:rsidR="000A2322" w:rsidRPr="000A2322">
        <w:rPr>
          <w:szCs w:val="24"/>
          <w:lang w:val="fi-FI" w:eastAsia="en-GB"/>
        </w:rPr>
        <w:t>rojektui „Visos dienos užimtumo erdvių sukūrimas Visagino bendrojo ugdymo mokyklose“ įgyvendinti 196,406 tūkst. Eur</w:t>
      </w:r>
      <w:r w:rsidRPr="0017256D">
        <w:rPr>
          <w:szCs w:val="24"/>
          <w:lang w:val="fi-FI" w:eastAsia="en-GB"/>
        </w:rPr>
        <w:t xml:space="preserve"> </w:t>
      </w:r>
      <w:r w:rsidRPr="000A2322">
        <w:rPr>
          <w:szCs w:val="24"/>
          <w:lang w:val="fi-FI" w:eastAsia="en-GB"/>
        </w:rPr>
        <w:t>lėšų</w:t>
      </w:r>
      <w:r w:rsidR="000A2322" w:rsidRPr="000A2322">
        <w:rPr>
          <w:szCs w:val="24"/>
          <w:lang w:val="fi-FI" w:eastAsia="en-GB"/>
        </w:rPr>
        <w:t xml:space="preserve"> (iš jų 114,787 tūkst. Eur</w:t>
      </w:r>
      <w:r w:rsidRPr="0017256D">
        <w:rPr>
          <w:szCs w:val="24"/>
          <w:lang w:val="fi-FI" w:eastAsia="en-GB"/>
        </w:rPr>
        <w:t xml:space="preserve"> </w:t>
      </w:r>
      <w:r w:rsidR="000A2322" w:rsidRPr="000A2322">
        <w:rPr>
          <w:szCs w:val="24"/>
          <w:lang w:val="fi-FI" w:eastAsia="en-GB"/>
        </w:rPr>
        <w:t xml:space="preserve">Europos </w:t>
      </w:r>
      <w:r w:rsidRPr="0017256D">
        <w:rPr>
          <w:szCs w:val="24"/>
          <w:lang w:val="fi-FI" w:eastAsia="en-GB"/>
        </w:rPr>
        <w:t>s</w:t>
      </w:r>
      <w:r w:rsidR="000A2322" w:rsidRPr="000A2322">
        <w:rPr>
          <w:szCs w:val="24"/>
          <w:lang w:val="fi-FI" w:eastAsia="en-GB"/>
        </w:rPr>
        <w:t>ąjungos lėšų, 81,619 tūkst. Eur iš savivaldybės biudžeto</w:t>
      </w:r>
      <w:r w:rsidR="007A1796" w:rsidRPr="007A1796">
        <w:rPr>
          <w:szCs w:val="24"/>
          <w:lang w:val="fi-FI" w:eastAsia="en-GB"/>
        </w:rPr>
        <w:t xml:space="preserve"> </w:t>
      </w:r>
      <w:r w:rsidR="007A1796" w:rsidRPr="000A2322">
        <w:rPr>
          <w:szCs w:val="24"/>
          <w:lang w:val="fi-FI" w:eastAsia="en-GB"/>
        </w:rPr>
        <w:t>lėšų</w:t>
      </w:r>
      <w:r w:rsidR="007A1796" w:rsidRPr="007A1796">
        <w:rPr>
          <w:szCs w:val="24"/>
          <w:lang w:val="fi-FI" w:eastAsia="en-GB"/>
        </w:rPr>
        <w:t xml:space="preserve"> </w:t>
      </w:r>
      <w:r w:rsidR="000A2322" w:rsidRPr="000A2322">
        <w:rPr>
          <w:szCs w:val="24"/>
          <w:lang w:val="fi-FI" w:eastAsia="en-GB"/>
        </w:rPr>
        <w:t>);</w:t>
      </w:r>
    </w:p>
    <w:p w14:paraId="106EB8EC" w14:textId="0C60F649" w:rsidR="00A10D21" w:rsidRPr="008F3B1D" w:rsidRDefault="000A2322" w:rsidP="007A1796">
      <w:pPr>
        <w:shd w:val="clear" w:color="auto" w:fill="FFFFFF"/>
        <w:spacing w:after="0" w:line="276" w:lineRule="auto"/>
        <w:ind w:left="0" w:firstLine="0"/>
        <w:textAlignment w:val="baseline"/>
        <w:rPr>
          <w:szCs w:val="24"/>
          <w:lang w:val="fi-FI" w:eastAsia="en-GB"/>
        </w:rPr>
      </w:pPr>
      <w:r w:rsidRPr="008F3B1D">
        <w:rPr>
          <w:szCs w:val="24"/>
          <w:lang w:val="fi-FI" w:eastAsia="en-GB"/>
        </w:rPr>
        <w:t xml:space="preserve">Projektui „Visagino progimnazijų erdvių pritaikymas negalią turinčių mokinių ugdymuisi įtraukiuoju būdu“ įgyvendinti  458,273 tūkst. Eur </w:t>
      </w:r>
      <w:r w:rsidR="007A1796" w:rsidRPr="008F3B1D">
        <w:rPr>
          <w:szCs w:val="24"/>
          <w:lang w:val="fi-FI" w:eastAsia="en-GB"/>
        </w:rPr>
        <w:t xml:space="preserve">lėšų </w:t>
      </w:r>
      <w:r w:rsidRPr="008F3B1D">
        <w:rPr>
          <w:szCs w:val="24"/>
          <w:lang w:val="fi-FI" w:eastAsia="en-GB"/>
        </w:rPr>
        <w:t>(iš jų 395,44 tūkst. Eur</w:t>
      </w:r>
      <w:r w:rsidR="007A1796" w:rsidRPr="008F3B1D">
        <w:rPr>
          <w:szCs w:val="24"/>
          <w:lang w:val="fi-FI" w:eastAsia="en-GB"/>
        </w:rPr>
        <w:t xml:space="preserve"> </w:t>
      </w:r>
      <w:r w:rsidRPr="008F3B1D">
        <w:rPr>
          <w:szCs w:val="24"/>
          <w:lang w:val="fi-FI" w:eastAsia="en-GB"/>
        </w:rPr>
        <w:t xml:space="preserve">Europos </w:t>
      </w:r>
      <w:r w:rsidR="007A1796" w:rsidRPr="008F3B1D">
        <w:rPr>
          <w:szCs w:val="24"/>
          <w:lang w:val="fi-FI" w:eastAsia="en-GB"/>
        </w:rPr>
        <w:t>s</w:t>
      </w:r>
      <w:r w:rsidRPr="008F3B1D">
        <w:rPr>
          <w:szCs w:val="24"/>
          <w:lang w:val="fi-FI" w:eastAsia="en-GB"/>
        </w:rPr>
        <w:t>ąjungos lėšų, 62,833 tūkst. Eur iš savivaldybės biudžeto);</w:t>
      </w:r>
      <w:r w:rsidR="007A1796" w:rsidRPr="008F3B1D">
        <w:rPr>
          <w:szCs w:val="24"/>
          <w:lang w:val="fi-FI" w:eastAsia="en-GB"/>
        </w:rPr>
        <w:t xml:space="preserve"> </w:t>
      </w:r>
      <w:r w:rsidRPr="008F3B1D">
        <w:rPr>
          <w:szCs w:val="24"/>
          <w:lang w:val="fi-FI" w:eastAsia="en-GB"/>
        </w:rPr>
        <w:t>pastatų konstrukcijų ir inžinerinių tinklų remontas, avariniai darbai  122,706 tūkst. Eur savivaldybės biudžeto</w:t>
      </w:r>
      <w:r w:rsidR="007A1796" w:rsidRPr="008F3B1D">
        <w:rPr>
          <w:szCs w:val="24"/>
          <w:lang w:val="fi-FI" w:eastAsia="en-GB"/>
        </w:rPr>
        <w:t xml:space="preserve"> lėšų</w:t>
      </w:r>
      <w:r w:rsidRPr="008F3B1D">
        <w:rPr>
          <w:szCs w:val="24"/>
          <w:lang w:val="fi-FI" w:eastAsia="en-GB"/>
        </w:rPr>
        <w:t>;</w:t>
      </w:r>
      <w:r w:rsidR="007A1796" w:rsidRPr="008F3B1D">
        <w:rPr>
          <w:szCs w:val="24"/>
          <w:lang w:val="fi-FI" w:eastAsia="en-GB"/>
        </w:rPr>
        <w:t xml:space="preserve"> </w:t>
      </w:r>
      <w:r w:rsidRPr="008F3B1D">
        <w:rPr>
          <w:szCs w:val="24"/>
          <w:lang w:val="fi-FI" w:eastAsia="en-GB"/>
        </w:rPr>
        <w:t>dalinis plano įgyvendinimas bus finansuojamas iš paramos lėšų likučio 164</w:t>
      </w:r>
      <w:r w:rsidR="007E0429">
        <w:rPr>
          <w:szCs w:val="24"/>
          <w:lang w:val="fi-FI" w:eastAsia="en-GB"/>
        </w:rPr>
        <w:t>0</w:t>
      </w:r>
      <w:r w:rsidRPr="008F3B1D">
        <w:rPr>
          <w:szCs w:val="24"/>
          <w:lang w:val="fi-FI" w:eastAsia="en-GB"/>
        </w:rPr>
        <w:t xml:space="preserve">  Eur;</w:t>
      </w:r>
      <w:r w:rsidR="007A1796" w:rsidRPr="008F3B1D">
        <w:rPr>
          <w:szCs w:val="24"/>
          <w:lang w:val="fi-FI" w:eastAsia="en-GB"/>
        </w:rPr>
        <w:t xml:space="preserve"> </w:t>
      </w:r>
      <w:r w:rsidRPr="008F3B1D">
        <w:rPr>
          <w:szCs w:val="24"/>
          <w:lang w:val="fi-FI" w:eastAsia="en-GB"/>
        </w:rPr>
        <w:t xml:space="preserve">už įstaigos teikiamas paslaugas planuojama </w:t>
      </w:r>
      <w:r w:rsidR="007A1796" w:rsidRPr="008F3B1D">
        <w:rPr>
          <w:szCs w:val="24"/>
          <w:lang w:val="fi-FI" w:eastAsia="en-GB"/>
        </w:rPr>
        <w:t xml:space="preserve">gauti </w:t>
      </w:r>
      <w:r w:rsidRPr="008F3B1D">
        <w:rPr>
          <w:szCs w:val="24"/>
          <w:lang w:val="fi-FI" w:eastAsia="en-GB"/>
        </w:rPr>
        <w:t>53,2 tūkst. Eur</w:t>
      </w:r>
      <w:r w:rsidR="007A1796" w:rsidRPr="008F3B1D">
        <w:rPr>
          <w:szCs w:val="24"/>
          <w:lang w:val="fi-FI" w:eastAsia="en-GB"/>
        </w:rPr>
        <w:t xml:space="preserve"> lėšų</w:t>
      </w:r>
      <w:r w:rsidRPr="008F3B1D">
        <w:rPr>
          <w:szCs w:val="24"/>
          <w:lang w:val="fi-FI" w:eastAsia="en-GB"/>
        </w:rPr>
        <w:t>.</w:t>
      </w:r>
    </w:p>
    <w:p w14:paraId="33A36793" w14:textId="77777777" w:rsidR="002E09BA" w:rsidRDefault="00F17172" w:rsidP="002E09BA">
      <w:pPr>
        <w:spacing w:after="0" w:line="276" w:lineRule="auto"/>
        <w:ind w:left="130" w:right="11" w:firstLine="1168"/>
      </w:pPr>
      <w:r>
        <w:t xml:space="preserve">Veiklos planas pristatomas progimnazijos tarybai, suderinamas su progimnazijos taryba ir teikiamas tvirtinti progimnazijos direktoriui. </w:t>
      </w:r>
    </w:p>
    <w:p w14:paraId="6607E367" w14:textId="5111D19D" w:rsidR="00F17172" w:rsidRDefault="00F17172" w:rsidP="002E09BA">
      <w:pPr>
        <w:spacing w:after="0" w:line="276" w:lineRule="auto"/>
        <w:ind w:left="130" w:right="11" w:firstLine="1168"/>
        <w:rPr>
          <w:bCs/>
          <w:szCs w:val="24"/>
        </w:rPr>
      </w:pPr>
      <w:r w:rsidRPr="003A3178">
        <w:rPr>
          <w:rFonts w:eastAsiaTheme="minorHAnsi"/>
          <w:sz w:val="23"/>
          <w:szCs w:val="23"/>
          <w:lang w:eastAsia="en-US"/>
        </w:rPr>
        <w:t>2025 metų</w:t>
      </w:r>
      <w:r w:rsidRPr="00287EDA">
        <w:rPr>
          <w:rFonts w:eastAsiaTheme="minorHAnsi"/>
          <w:sz w:val="23"/>
          <w:szCs w:val="23"/>
          <w:lang w:eastAsia="en-US"/>
        </w:rPr>
        <w:t xml:space="preserve"> veiklos plano įgyvendinimas detalizuojamas mėnesių planuose. </w:t>
      </w:r>
      <w:r>
        <w:t>Veiklos plano įgyvendinimo priežiūra atliekama viso proceso metu. Progimnazijos veiklos plano vykdymo priežiūrą vykdo direktorius, direktoriaus pavaduotojai ugdymui, direktoriaus pavaduotojas ūkio reikalams. Veiklos ataskaita teikiama progimnazijos bendruomenei.</w:t>
      </w:r>
    </w:p>
    <w:p w14:paraId="6C9B1BF6" w14:textId="77777777" w:rsidR="00F17172" w:rsidRPr="00287EDA" w:rsidRDefault="00F17172" w:rsidP="001A3C57">
      <w:pPr>
        <w:spacing w:after="221" w:line="360" w:lineRule="auto"/>
        <w:ind w:left="0" w:right="14" w:firstLine="0"/>
        <w:rPr>
          <w:bCs/>
          <w:szCs w:val="24"/>
        </w:rPr>
      </w:pPr>
    </w:p>
    <w:p w14:paraId="72775630" w14:textId="77777777" w:rsidR="00FC15E9" w:rsidRPr="00287EDA" w:rsidRDefault="00FC15E9" w:rsidP="00FC15E9">
      <w:pPr>
        <w:spacing w:after="221"/>
        <w:ind w:left="1342" w:right="14"/>
        <w:rPr>
          <w:b/>
          <w:bCs/>
          <w:szCs w:val="24"/>
        </w:rPr>
      </w:pPr>
    </w:p>
    <w:p w14:paraId="15323FFD" w14:textId="77777777" w:rsidR="007A3D05" w:rsidRPr="00287EDA" w:rsidRDefault="007A3D05" w:rsidP="007A3D05">
      <w:pPr>
        <w:autoSpaceDE w:val="0"/>
        <w:autoSpaceDN w:val="0"/>
        <w:adjustRightInd w:val="0"/>
        <w:spacing w:after="0" w:line="240" w:lineRule="auto"/>
        <w:ind w:left="0" w:firstLine="0"/>
        <w:jc w:val="left"/>
        <w:rPr>
          <w:rFonts w:eastAsiaTheme="minorHAnsi"/>
          <w:sz w:val="23"/>
          <w:szCs w:val="23"/>
          <w:lang w:eastAsia="en-US"/>
        </w:rPr>
      </w:pPr>
      <w:r w:rsidRPr="00287EDA">
        <w:rPr>
          <w:rFonts w:eastAsiaTheme="minorHAnsi"/>
          <w:sz w:val="23"/>
          <w:szCs w:val="23"/>
          <w:lang w:eastAsia="en-US"/>
        </w:rPr>
        <w:t xml:space="preserve">SUDERINTA </w:t>
      </w:r>
    </w:p>
    <w:p w14:paraId="43CD92E5" w14:textId="77777777" w:rsidR="007A3D05" w:rsidRPr="00287EDA" w:rsidRDefault="007A3D05" w:rsidP="007A3D05">
      <w:pPr>
        <w:autoSpaceDE w:val="0"/>
        <w:autoSpaceDN w:val="0"/>
        <w:adjustRightInd w:val="0"/>
        <w:spacing w:after="0" w:line="240" w:lineRule="auto"/>
        <w:ind w:left="0" w:firstLine="0"/>
        <w:jc w:val="left"/>
        <w:rPr>
          <w:rFonts w:eastAsiaTheme="minorHAnsi"/>
          <w:sz w:val="23"/>
          <w:szCs w:val="23"/>
          <w:lang w:eastAsia="en-US"/>
        </w:rPr>
      </w:pPr>
      <w:r w:rsidRPr="00287EDA">
        <w:rPr>
          <w:rFonts w:eastAsiaTheme="minorHAnsi"/>
          <w:sz w:val="23"/>
          <w:szCs w:val="23"/>
          <w:lang w:eastAsia="en-US"/>
        </w:rPr>
        <w:t xml:space="preserve">______________________ </w:t>
      </w:r>
    </w:p>
    <w:p w14:paraId="408927B2" w14:textId="77777777" w:rsidR="007A3D05" w:rsidRPr="00287EDA" w:rsidRDefault="007A3D05" w:rsidP="007A3D05">
      <w:pPr>
        <w:autoSpaceDE w:val="0"/>
        <w:autoSpaceDN w:val="0"/>
        <w:adjustRightInd w:val="0"/>
        <w:spacing w:after="0" w:line="240" w:lineRule="auto"/>
        <w:ind w:left="0" w:firstLine="0"/>
        <w:jc w:val="left"/>
        <w:rPr>
          <w:rFonts w:eastAsiaTheme="minorHAnsi"/>
          <w:sz w:val="23"/>
          <w:szCs w:val="23"/>
          <w:lang w:eastAsia="en-US"/>
        </w:rPr>
      </w:pPr>
      <w:r w:rsidRPr="00287EDA">
        <w:rPr>
          <w:rFonts w:eastAsiaTheme="minorHAnsi"/>
          <w:sz w:val="23"/>
          <w:szCs w:val="23"/>
          <w:lang w:eastAsia="en-US"/>
        </w:rPr>
        <w:t xml:space="preserve">(parašas) </w:t>
      </w:r>
    </w:p>
    <w:p w14:paraId="68C49C99" w14:textId="77777777" w:rsidR="007A3D05" w:rsidRPr="00287EDA" w:rsidRDefault="007A3D05" w:rsidP="007A3D05">
      <w:pPr>
        <w:autoSpaceDE w:val="0"/>
        <w:autoSpaceDN w:val="0"/>
        <w:adjustRightInd w:val="0"/>
        <w:spacing w:after="0" w:line="240" w:lineRule="auto"/>
        <w:ind w:left="0" w:firstLine="0"/>
        <w:jc w:val="left"/>
        <w:rPr>
          <w:rFonts w:eastAsiaTheme="minorHAnsi"/>
          <w:sz w:val="23"/>
          <w:szCs w:val="23"/>
          <w:lang w:eastAsia="en-US"/>
        </w:rPr>
      </w:pPr>
      <w:r w:rsidRPr="00287EDA">
        <w:rPr>
          <w:rFonts w:eastAsiaTheme="minorHAnsi"/>
          <w:sz w:val="23"/>
          <w:szCs w:val="23"/>
          <w:lang w:eastAsia="en-US"/>
        </w:rPr>
        <w:t xml:space="preserve">Visagino ,,Gerosios vilties“ progimnazijos </w:t>
      </w:r>
    </w:p>
    <w:p w14:paraId="59B8779E" w14:textId="6F844A78" w:rsidR="007A3D05" w:rsidRPr="00287EDA" w:rsidRDefault="007A3D05" w:rsidP="007A3D05">
      <w:pPr>
        <w:autoSpaceDE w:val="0"/>
        <w:autoSpaceDN w:val="0"/>
        <w:adjustRightInd w:val="0"/>
        <w:spacing w:after="0" w:line="240" w:lineRule="auto"/>
        <w:ind w:left="0" w:firstLine="0"/>
        <w:jc w:val="left"/>
        <w:rPr>
          <w:rFonts w:eastAsiaTheme="minorHAnsi"/>
          <w:sz w:val="23"/>
          <w:szCs w:val="23"/>
          <w:lang w:eastAsia="en-US"/>
        </w:rPr>
      </w:pPr>
      <w:r w:rsidRPr="00287EDA">
        <w:rPr>
          <w:rFonts w:eastAsiaTheme="minorHAnsi"/>
          <w:sz w:val="23"/>
          <w:szCs w:val="23"/>
          <w:lang w:eastAsia="en-US"/>
        </w:rPr>
        <w:t xml:space="preserve">Tarybos </w:t>
      </w:r>
      <w:r w:rsidR="00A42C4B" w:rsidRPr="00287EDA">
        <w:rPr>
          <w:rFonts w:eastAsiaTheme="minorHAnsi"/>
          <w:sz w:val="23"/>
          <w:szCs w:val="23"/>
          <w:lang w:eastAsia="en-US"/>
        </w:rPr>
        <w:t>pirminink</w:t>
      </w:r>
      <w:r w:rsidR="00A42C4B">
        <w:rPr>
          <w:rFonts w:eastAsiaTheme="minorHAnsi"/>
          <w:sz w:val="23"/>
          <w:szCs w:val="23"/>
          <w:lang w:eastAsia="en-US"/>
        </w:rPr>
        <w:t>as</w:t>
      </w:r>
      <w:r w:rsidR="00A42C4B" w:rsidRPr="00287EDA">
        <w:rPr>
          <w:rFonts w:eastAsiaTheme="minorHAnsi"/>
          <w:sz w:val="23"/>
          <w:szCs w:val="23"/>
          <w:lang w:eastAsia="en-US"/>
        </w:rPr>
        <w:t xml:space="preserve"> </w:t>
      </w:r>
      <w:proofErr w:type="spellStart"/>
      <w:r w:rsidR="00A42C4B">
        <w:rPr>
          <w:rFonts w:eastAsiaTheme="minorHAnsi"/>
          <w:sz w:val="23"/>
          <w:szCs w:val="23"/>
          <w:lang w:eastAsia="en-US"/>
        </w:rPr>
        <w:t>Aleksandr</w:t>
      </w:r>
      <w:proofErr w:type="spellEnd"/>
      <w:r w:rsidR="00A42C4B" w:rsidRPr="00287EDA">
        <w:rPr>
          <w:rFonts w:eastAsiaTheme="minorHAnsi"/>
          <w:sz w:val="23"/>
          <w:szCs w:val="23"/>
          <w:lang w:eastAsia="en-US"/>
        </w:rPr>
        <w:t xml:space="preserve"> </w:t>
      </w:r>
      <w:proofErr w:type="spellStart"/>
      <w:r w:rsidR="008F5FDE">
        <w:rPr>
          <w:rFonts w:eastAsiaTheme="minorHAnsi"/>
          <w:sz w:val="23"/>
          <w:szCs w:val="23"/>
          <w:lang w:eastAsia="en-US"/>
        </w:rPr>
        <w:t>Kočiurov</w:t>
      </w:r>
      <w:proofErr w:type="spellEnd"/>
    </w:p>
    <w:p w14:paraId="14D1C0AB" w14:textId="77777777" w:rsidR="007A3D05" w:rsidRPr="00287EDA" w:rsidRDefault="007A3D05" w:rsidP="007A3D05">
      <w:pPr>
        <w:autoSpaceDE w:val="0"/>
        <w:autoSpaceDN w:val="0"/>
        <w:adjustRightInd w:val="0"/>
        <w:spacing w:after="0" w:line="240" w:lineRule="auto"/>
        <w:ind w:left="0" w:firstLine="0"/>
        <w:jc w:val="left"/>
        <w:rPr>
          <w:rFonts w:eastAsiaTheme="minorHAnsi"/>
          <w:sz w:val="23"/>
          <w:szCs w:val="23"/>
          <w:lang w:eastAsia="en-US"/>
        </w:rPr>
      </w:pPr>
      <w:r w:rsidRPr="00287EDA">
        <w:rPr>
          <w:rFonts w:eastAsiaTheme="minorHAnsi"/>
          <w:sz w:val="23"/>
          <w:szCs w:val="23"/>
          <w:lang w:eastAsia="en-US"/>
        </w:rPr>
        <w:t xml:space="preserve">______________________ </w:t>
      </w:r>
    </w:p>
    <w:p w14:paraId="4516F770" w14:textId="6698778C" w:rsidR="00C16304" w:rsidRPr="00287EDA" w:rsidRDefault="007A3D05" w:rsidP="00C16304">
      <w:pPr>
        <w:spacing w:after="221"/>
        <w:ind w:left="1342" w:right="14"/>
      </w:pPr>
      <w:r w:rsidRPr="00287EDA">
        <w:rPr>
          <w:rFonts w:eastAsiaTheme="minorHAnsi"/>
          <w:sz w:val="23"/>
          <w:szCs w:val="23"/>
          <w:lang w:eastAsia="en-US"/>
        </w:rPr>
        <w:t>(data)</w:t>
      </w:r>
    </w:p>
    <w:p w14:paraId="6D9EB1C1" w14:textId="77777777" w:rsidR="00025155" w:rsidRPr="00287EDA" w:rsidRDefault="00025155"/>
    <w:sectPr w:rsidR="00025155" w:rsidRPr="00287EDA" w:rsidSect="000438FF">
      <w:pgSz w:w="16840" w:h="11906" w:orient="landscape"/>
      <w:pgMar w:top="1701"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61193" w14:textId="77777777" w:rsidR="00031071" w:rsidRDefault="00031071" w:rsidP="00031071">
      <w:pPr>
        <w:spacing w:after="0" w:line="240" w:lineRule="auto"/>
      </w:pPr>
      <w:r>
        <w:separator/>
      </w:r>
    </w:p>
  </w:endnote>
  <w:endnote w:type="continuationSeparator" w:id="0">
    <w:p w14:paraId="5959CE71" w14:textId="77777777" w:rsidR="00031071" w:rsidRDefault="00031071" w:rsidP="0003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1002AFF" w:usb1="4000ACFF"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31632" w14:textId="77777777" w:rsidR="00031071" w:rsidRDefault="00031071" w:rsidP="00031071">
      <w:pPr>
        <w:spacing w:after="0" w:line="240" w:lineRule="auto"/>
      </w:pPr>
      <w:r>
        <w:separator/>
      </w:r>
    </w:p>
  </w:footnote>
  <w:footnote w:type="continuationSeparator" w:id="0">
    <w:p w14:paraId="5BD9CA5C" w14:textId="77777777" w:rsidR="00031071" w:rsidRDefault="00031071" w:rsidP="00031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047876"/>
      <w:docPartObj>
        <w:docPartGallery w:val="Page Numbers (Top of Page)"/>
        <w:docPartUnique/>
      </w:docPartObj>
    </w:sdtPr>
    <w:sdtContent>
      <w:p w14:paraId="469E14F4" w14:textId="62ED2AA8" w:rsidR="00031071" w:rsidRDefault="00031071">
        <w:pPr>
          <w:pStyle w:val="Antrats"/>
          <w:jc w:val="center"/>
        </w:pPr>
        <w:r>
          <w:fldChar w:fldCharType="begin"/>
        </w:r>
        <w:r>
          <w:instrText>PAGE   \* MERGEFORMAT</w:instrText>
        </w:r>
        <w:r>
          <w:fldChar w:fldCharType="separate"/>
        </w:r>
        <w:r>
          <w:t>2</w:t>
        </w:r>
        <w:r>
          <w:fldChar w:fldCharType="end"/>
        </w:r>
      </w:p>
    </w:sdtContent>
  </w:sdt>
  <w:p w14:paraId="51BE6ECF" w14:textId="77777777" w:rsidR="00031071" w:rsidRDefault="000310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6F"/>
    <w:multiLevelType w:val="hybridMultilevel"/>
    <w:tmpl w:val="0FE086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DFB"/>
    <w:multiLevelType w:val="hybridMultilevel"/>
    <w:tmpl w:val="F4365FA6"/>
    <w:lvl w:ilvl="0" w:tplc="B8702820">
      <w:start w:val="1"/>
      <w:numFmt w:val="decimal"/>
      <w:lvlText w:val="%1."/>
      <w:lvlJc w:val="left"/>
      <w:pPr>
        <w:tabs>
          <w:tab w:val="num" w:pos="720"/>
        </w:tabs>
        <w:ind w:left="720" w:hanging="360"/>
      </w:pPr>
    </w:lvl>
    <w:lvl w:ilvl="1" w:tplc="BA085FCE" w:tentative="1">
      <w:start w:val="1"/>
      <w:numFmt w:val="decimal"/>
      <w:lvlText w:val="%2."/>
      <w:lvlJc w:val="left"/>
      <w:pPr>
        <w:tabs>
          <w:tab w:val="num" w:pos="1440"/>
        </w:tabs>
        <w:ind w:left="1440" w:hanging="360"/>
      </w:pPr>
    </w:lvl>
    <w:lvl w:ilvl="2" w:tplc="D2B87C58" w:tentative="1">
      <w:start w:val="1"/>
      <w:numFmt w:val="decimal"/>
      <w:lvlText w:val="%3."/>
      <w:lvlJc w:val="left"/>
      <w:pPr>
        <w:tabs>
          <w:tab w:val="num" w:pos="2160"/>
        </w:tabs>
        <w:ind w:left="2160" w:hanging="360"/>
      </w:pPr>
    </w:lvl>
    <w:lvl w:ilvl="3" w:tplc="B38220E2" w:tentative="1">
      <w:start w:val="1"/>
      <w:numFmt w:val="decimal"/>
      <w:lvlText w:val="%4."/>
      <w:lvlJc w:val="left"/>
      <w:pPr>
        <w:tabs>
          <w:tab w:val="num" w:pos="2880"/>
        </w:tabs>
        <w:ind w:left="2880" w:hanging="360"/>
      </w:pPr>
    </w:lvl>
    <w:lvl w:ilvl="4" w:tplc="069A82B4" w:tentative="1">
      <w:start w:val="1"/>
      <w:numFmt w:val="decimal"/>
      <w:lvlText w:val="%5."/>
      <w:lvlJc w:val="left"/>
      <w:pPr>
        <w:tabs>
          <w:tab w:val="num" w:pos="3600"/>
        </w:tabs>
        <w:ind w:left="3600" w:hanging="360"/>
      </w:pPr>
    </w:lvl>
    <w:lvl w:ilvl="5" w:tplc="A6E64FF4" w:tentative="1">
      <w:start w:val="1"/>
      <w:numFmt w:val="decimal"/>
      <w:lvlText w:val="%6."/>
      <w:lvlJc w:val="left"/>
      <w:pPr>
        <w:tabs>
          <w:tab w:val="num" w:pos="4320"/>
        </w:tabs>
        <w:ind w:left="4320" w:hanging="360"/>
      </w:pPr>
    </w:lvl>
    <w:lvl w:ilvl="6" w:tplc="B1FCAED6" w:tentative="1">
      <w:start w:val="1"/>
      <w:numFmt w:val="decimal"/>
      <w:lvlText w:val="%7."/>
      <w:lvlJc w:val="left"/>
      <w:pPr>
        <w:tabs>
          <w:tab w:val="num" w:pos="5040"/>
        </w:tabs>
        <w:ind w:left="5040" w:hanging="360"/>
      </w:pPr>
    </w:lvl>
    <w:lvl w:ilvl="7" w:tplc="C70234E4" w:tentative="1">
      <w:start w:val="1"/>
      <w:numFmt w:val="decimal"/>
      <w:lvlText w:val="%8."/>
      <w:lvlJc w:val="left"/>
      <w:pPr>
        <w:tabs>
          <w:tab w:val="num" w:pos="5760"/>
        </w:tabs>
        <w:ind w:left="5760" w:hanging="360"/>
      </w:pPr>
    </w:lvl>
    <w:lvl w:ilvl="8" w:tplc="560ED206" w:tentative="1">
      <w:start w:val="1"/>
      <w:numFmt w:val="decimal"/>
      <w:lvlText w:val="%9."/>
      <w:lvlJc w:val="left"/>
      <w:pPr>
        <w:tabs>
          <w:tab w:val="num" w:pos="6480"/>
        </w:tabs>
        <w:ind w:left="6480" w:hanging="360"/>
      </w:pPr>
    </w:lvl>
  </w:abstractNum>
  <w:abstractNum w:abstractNumId="2" w15:restartNumberingAfterBreak="0">
    <w:nsid w:val="166E2C9F"/>
    <w:multiLevelType w:val="hybridMultilevel"/>
    <w:tmpl w:val="0850291E"/>
    <w:lvl w:ilvl="0" w:tplc="D6B439CC">
      <w:start w:val="1"/>
      <w:numFmt w:val="bullet"/>
      <w:lvlText w:val=" "/>
      <w:lvlJc w:val="left"/>
      <w:pPr>
        <w:tabs>
          <w:tab w:val="num" w:pos="360"/>
        </w:tabs>
        <w:ind w:left="360" w:hanging="360"/>
      </w:pPr>
      <w:rPr>
        <w:rFonts w:ascii="Calibri" w:hAnsi="Calibri" w:hint="default"/>
      </w:rPr>
    </w:lvl>
    <w:lvl w:ilvl="1" w:tplc="9CDE851C" w:tentative="1">
      <w:start w:val="1"/>
      <w:numFmt w:val="bullet"/>
      <w:lvlText w:val=" "/>
      <w:lvlJc w:val="left"/>
      <w:pPr>
        <w:tabs>
          <w:tab w:val="num" w:pos="1080"/>
        </w:tabs>
        <w:ind w:left="1080" w:hanging="360"/>
      </w:pPr>
      <w:rPr>
        <w:rFonts w:ascii="Calibri" w:hAnsi="Calibri" w:hint="default"/>
      </w:rPr>
    </w:lvl>
    <w:lvl w:ilvl="2" w:tplc="F35A621E" w:tentative="1">
      <w:start w:val="1"/>
      <w:numFmt w:val="bullet"/>
      <w:lvlText w:val=" "/>
      <w:lvlJc w:val="left"/>
      <w:pPr>
        <w:tabs>
          <w:tab w:val="num" w:pos="1800"/>
        </w:tabs>
        <w:ind w:left="1800" w:hanging="360"/>
      </w:pPr>
      <w:rPr>
        <w:rFonts w:ascii="Calibri" w:hAnsi="Calibri" w:hint="default"/>
      </w:rPr>
    </w:lvl>
    <w:lvl w:ilvl="3" w:tplc="992CB7C2" w:tentative="1">
      <w:start w:val="1"/>
      <w:numFmt w:val="bullet"/>
      <w:lvlText w:val=" "/>
      <w:lvlJc w:val="left"/>
      <w:pPr>
        <w:tabs>
          <w:tab w:val="num" w:pos="2520"/>
        </w:tabs>
        <w:ind w:left="2520" w:hanging="360"/>
      </w:pPr>
      <w:rPr>
        <w:rFonts w:ascii="Calibri" w:hAnsi="Calibri" w:hint="default"/>
      </w:rPr>
    </w:lvl>
    <w:lvl w:ilvl="4" w:tplc="3EFA62D8" w:tentative="1">
      <w:start w:val="1"/>
      <w:numFmt w:val="bullet"/>
      <w:lvlText w:val=" "/>
      <w:lvlJc w:val="left"/>
      <w:pPr>
        <w:tabs>
          <w:tab w:val="num" w:pos="3240"/>
        </w:tabs>
        <w:ind w:left="3240" w:hanging="360"/>
      </w:pPr>
      <w:rPr>
        <w:rFonts w:ascii="Calibri" w:hAnsi="Calibri" w:hint="default"/>
      </w:rPr>
    </w:lvl>
    <w:lvl w:ilvl="5" w:tplc="636812F8" w:tentative="1">
      <w:start w:val="1"/>
      <w:numFmt w:val="bullet"/>
      <w:lvlText w:val=" "/>
      <w:lvlJc w:val="left"/>
      <w:pPr>
        <w:tabs>
          <w:tab w:val="num" w:pos="3960"/>
        </w:tabs>
        <w:ind w:left="3960" w:hanging="360"/>
      </w:pPr>
      <w:rPr>
        <w:rFonts w:ascii="Calibri" w:hAnsi="Calibri" w:hint="default"/>
      </w:rPr>
    </w:lvl>
    <w:lvl w:ilvl="6" w:tplc="2F9E1CB8" w:tentative="1">
      <w:start w:val="1"/>
      <w:numFmt w:val="bullet"/>
      <w:lvlText w:val=" "/>
      <w:lvlJc w:val="left"/>
      <w:pPr>
        <w:tabs>
          <w:tab w:val="num" w:pos="4680"/>
        </w:tabs>
        <w:ind w:left="4680" w:hanging="360"/>
      </w:pPr>
      <w:rPr>
        <w:rFonts w:ascii="Calibri" w:hAnsi="Calibri" w:hint="default"/>
      </w:rPr>
    </w:lvl>
    <w:lvl w:ilvl="7" w:tplc="0CA0D032" w:tentative="1">
      <w:start w:val="1"/>
      <w:numFmt w:val="bullet"/>
      <w:lvlText w:val=" "/>
      <w:lvlJc w:val="left"/>
      <w:pPr>
        <w:tabs>
          <w:tab w:val="num" w:pos="5400"/>
        </w:tabs>
        <w:ind w:left="5400" w:hanging="360"/>
      </w:pPr>
      <w:rPr>
        <w:rFonts w:ascii="Calibri" w:hAnsi="Calibri" w:hint="default"/>
      </w:rPr>
    </w:lvl>
    <w:lvl w:ilvl="8" w:tplc="980A22FA" w:tentative="1">
      <w:start w:val="1"/>
      <w:numFmt w:val="bullet"/>
      <w:lvlText w:val=" "/>
      <w:lvlJc w:val="left"/>
      <w:pPr>
        <w:tabs>
          <w:tab w:val="num" w:pos="6120"/>
        </w:tabs>
        <w:ind w:left="6120" w:hanging="360"/>
      </w:pPr>
      <w:rPr>
        <w:rFonts w:ascii="Calibri" w:hAnsi="Calibri" w:hint="default"/>
      </w:rPr>
    </w:lvl>
  </w:abstractNum>
  <w:abstractNum w:abstractNumId="3" w15:restartNumberingAfterBreak="0">
    <w:nsid w:val="1DBF6364"/>
    <w:multiLevelType w:val="hybridMultilevel"/>
    <w:tmpl w:val="75B2CF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E04CE"/>
    <w:multiLevelType w:val="hybridMultilevel"/>
    <w:tmpl w:val="E07812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A4EB8"/>
    <w:multiLevelType w:val="multilevel"/>
    <w:tmpl w:val="446C764A"/>
    <w:lvl w:ilvl="0">
      <w:start w:val="1"/>
      <w:numFmt w:val="decimal"/>
      <w:lvlText w:val="%1"/>
      <w:lvlJc w:val="left"/>
      <w:pPr>
        <w:ind w:left="1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2C2D24"/>
    <w:multiLevelType w:val="hybridMultilevel"/>
    <w:tmpl w:val="E7CE4B8A"/>
    <w:lvl w:ilvl="0" w:tplc="0427000F">
      <w:start w:val="1"/>
      <w:numFmt w:val="decimal"/>
      <w:lvlText w:val="%1."/>
      <w:lvlJc w:val="left"/>
      <w:pPr>
        <w:ind w:left="1434" w:hanging="360"/>
      </w:p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7" w15:restartNumberingAfterBreak="0">
    <w:nsid w:val="3E341599"/>
    <w:multiLevelType w:val="hybridMultilevel"/>
    <w:tmpl w:val="8B4E8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357F09"/>
    <w:multiLevelType w:val="hybridMultilevel"/>
    <w:tmpl w:val="89668A6C"/>
    <w:lvl w:ilvl="0" w:tplc="0427000F">
      <w:start w:val="1"/>
      <w:numFmt w:val="decimal"/>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705A6ED8"/>
    <w:multiLevelType w:val="hybridMultilevel"/>
    <w:tmpl w:val="286408BE"/>
    <w:lvl w:ilvl="0" w:tplc="40A8FF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5D7F2C"/>
    <w:multiLevelType w:val="hybridMultilevel"/>
    <w:tmpl w:val="2BF49202"/>
    <w:lvl w:ilvl="0" w:tplc="0427000F">
      <w:start w:val="1"/>
      <w:numFmt w:val="decimal"/>
      <w:lvlText w:val="%1."/>
      <w:lvlJc w:val="left"/>
      <w:pPr>
        <w:tabs>
          <w:tab w:val="num" w:pos="720"/>
        </w:tabs>
        <w:ind w:left="720" w:hanging="360"/>
      </w:pPr>
      <w:rPr>
        <w:rFonts w:hint="default"/>
      </w:rPr>
    </w:lvl>
    <w:lvl w:ilvl="1" w:tplc="B1548322" w:tentative="1">
      <w:start w:val="1"/>
      <w:numFmt w:val="bullet"/>
      <w:lvlText w:val=" "/>
      <w:lvlJc w:val="left"/>
      <w:pPr>
        <w:tabs>
          <w:tab w:val="num" w:pos="1440"/>
        </w:tabs>
        <w:ind w:left="1440" w:hanging="360"/>
      </w:pPr>
      <w:rPr>
        <w:rFonts w:ascii="Calibri" w:hAnsi="Calibri" w:hint="default"/>
      </w:rPr>
    </w:lvl>
    <w:lvl w:ilvl="2" w:tplc="499E80CE" w:tentative="1">
      <w:start w:val="1"/>
      <w:numFmt w:val="bullet"/>
      <w:lvlText w:val=" "/>
      <w:lvlJc w:val="left"/>
      <w:pPr>
        <w:tabs>
          <w:tab w:val="num" w:pos="2160"/>
        </w:tabs>
        <w:ind w:left="2160" w:hanging="360"/>
      </w:pPr>
      <w:rPr>
        <w:rFonts w:ascii="Calibri" w:hAnsi="Calibri" w:hint="default"/>
      </w:rPr>
    </w:lvl>
    <w:lvl w:ilvl="3" w:tplc="DE3411E0" w:tentative="1">
      <w:start w:val="1"/>
      <w:numFmt w:val="bullet"/>
      <w:lvlText w:val=" "/>
      <w:lvlJc w:val="left"/>
      <w:pPr>
        <w:tabs>
          <w:tab w:val="num" w:pos="2880"/>
        </w:tabs>
        <w:ind w:left="2880" w:hanging="360"/>
      </w:pPr>
      <w:rPr>
        <w:rFonts w:ascii="Calibri" w:hAnsi="Calibri" w:hint="default"/>
      </w:rPr>
    </w:lvl>
    <w:lvl w:ilvl="4" w:tplc="16F4D794" w:tentative="1">
      <w:start w:val="1"/>
      <w:numFmt w:val="bullet"/>
      <w:lvlText w:val=" "/>
      <w:lvlJc w:val="left"/>
      <w:pPr>
        <w:tabs>
          <w:tab w:val="num" w:pos="3600"/>
        </w:tabs>
        <w:ind w:left="3600" w:hanging="360"/>
      </w:pPr>
      <w:rPr>
        <w:rFonts w:ascii="Calibri" w:hAnsi="Calibri" w:hint="default"/>
      </w:rPr>
    </w:lvl>
    <w:lvl w:ilvl="5" w:tplc="FB464760" w:tentative="1">
      <w:start w:val="1"/>
      <w:numFmt w:val="bullet"/>
      <w:lvlText w:val=" "/>
      <w:lvlJc w:val="left"/>
      <w:pPr>
        <w:tabs>
          <w:tab w:val="num" w:pos="4320"/>
        </w:tabs>
        <w:ind w:left="4320" w:hanging="360"/>
      </w:pPr>
      <w:rPr>
        <w:rFonts w:ascii="Calibri" w:hAnsi="Calibri" w:hint="default"/>
      </w:rPr>
    </w:lvl>
    <w:lvl w:ilvl="6" w:tplc="91A271F2" w:tentative="1">
      <w:start w:val="1"/>
      <w:numFmt w:val="bullet"/>
      <w:lvlText w:val=" "/>
      <w:lvlJc w:val="left"/>
      <w:pPr>
        <w:tabs>
          <w:tab w:val="num" w:pos="5040"/>
        </w:tabs>
        <w:ind w:left="5040" w:hanging="360"/>
      </w:pPr>
      <w:rPr>
        <w:rFonts w:ascii="Calibri" w:hAnsi="Calibri" w:hint="default"/>
      </w:rPr>
    </w:lvl>
    <w:lvl w:ilvl="7" w:tplc="E8F45A86" w:tentative="1">
      <w:start w:val="1"/>
      <w:numFmt w:val="bullet"/>
      <w:lvlText w:val=" "/>
      <w:lvlJc w:val="left"/>
      <w:pPr>
        <w:tabs>
          <w:tab w:val="num" w:pos="5760"/>
        </w:tabs>
        <w:ind w:left="5760" w:hanging="360"/>
      </w:pPr>
      <w:rPr>
        <w:rFonts w:ascii="Calibri" w:hAnsi="Calibri" w:hint="default"/>
      </w:rPr>
    </w:lvl>
    <w:lvl w:ilvl="8" w:tplc="29563E18"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7E88068D"/>
    <w:multiLevelType w:val="hybridMultilevel"/>
    <w:tmpl w:val="623CFD2E"/>
    <w:lvl w:ilvl="0" w:tplc="C35ADEF8">
      <w:start w:val="2025"/>
      <w:numFmt w:val="bullet"/>
      <w:lvlText w:val="-"/>
      <w:lvlJc w:val="left"/>
      <w:pPr>
        <w:ind w:left="720" w:hanging="360"/>
      </w:pPr>
      <w:rPr>
        <w:rFonts w:ascii="Times New Roman" w:eastAsia="Times New Roman" w:hAnsi="Times New Roman" w:cs="Times New Roman" w:hint="default"/>
        <w:b w:val="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3"/>
  </w:num>
  <w:num w:numId="5">
    <w:abstractNumId w:val="5"/>
  </w:num>
  <w:num w:numId="6">
    <w:abstractNumId w:val="11"/>
  </w:num>
  <w:num w:numId="7">
    <w:abstractNumId w:val="2"/>
  </w:num>
  <w:num w:numId="8">
    <w:abstractNumId w:val="1"/>
  </w:num>
  <w:num w:numId="9">
    <w:abstractNumId w:val="10"/>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06"/>
    <w:rsid w:val="000049D2"/>
    <w:rsid w:val="00011DA2"/>
    <w:rsid w:val="00025155"/>
    <w:rsid w:val="00031071"/>
    <w:rsid w:val="000438FF"/>
    <w:rsid w:val="000470D2"/>
    <w:rsid w:val="00055B13"/>
    <w:rsid w:val="000878C3"/>
    <w:rsid w:val="00095685"/>
    <w:rsid w:val="00095D43"/>
    <w:rsid w:val="000A2322"/>
    <w:rsid w:val="000A2F83"/>
    <w:rsid w:val="000B1786"/>
    <w:rsid w:val="000D55F7"/>
    <w:rsid w:val="000D74F8"/>
    <w:rsid w:val="001077AD"/>
    <w:rsid w:val="001134F4"/>
    <w:rsid w:val="00123145"/>
    <w:rsid w:val="0013719F"/>
    <w:rsid w:val="00157806"/>
    <w:rsid w:val="00161BEF"/>
    <w:rsid w:val="0017256D"/>
    <w:rsid w:val="00175897"/>
    <w:rsid w:val="00175AD2"/>
    <w:rsid w:val="001852A9"/>
    <w:rsid w:val="001A3C57"/>
    <w:rsid w:val="001B4224"/>
    <w:rsid w:val="001C23C2"/>
    <w:rsid w:val="001C6964"/>
    <w:rsid w:val="001D51D3"/>
    <w:rsid w:val="001D5405"/>
    <w:rsid w:val="001E0E1F"/>
    <w:rsid w:val="001E123D"/>
    <w:rsid w:val="001E3B4B"/>
    <w:rsid w:val="001E4A1C"/>
    <w:rsid w:val="001E7A45"/>
    <w:rsid w:val="001F19B8"/>
    <w:rsid w:val="001F1B1B"/>
    <w:rsid w:val="001F614B"/>
    <w:rsid w:val="00237540"/>
    <w:rsid w:val="00241AAD"/>
    <w:rsid w:val="00241F2D"/>
    <w:rsid w:val="00246F17"/>
    <w:rsid w:val="002537BD"/>
    <w:rsid w:val="002537C4"/>
    <w:rsid w:val="0028778D"/>
    <w:rsid w:val="00287EDA"/>
    <w:rsid w:val="002A0D9A"/>
    <w:rsid w:val="002A38BF"/>
    <w:rsid w:val="002B7EED"/>
    <w:rsid w:val="002C23AE"/>
    <w:rsid w:val="002D6FF7"/>
    <w:rsid w:val="002E09BA"/>
    <w:rsid w:val="002E4CA3"/>
    <w:rsid w:val="002F3A94"/>
    <w:rsid w:val="00300077"/>
    <w:rsid w:val="003002C0"/>
    <w:rsid w:val="00312FA7"/>
    <w:rsid w:val="003172D4"/>
    <w:rsid w:val="00333627"/>
    <w:rsid w:val="00334B1D"/>
    <w:rsid w:val="0034217F"/>
    <w:rsid w:val="00354602"/>
    <w:rsid w:val="003637A3"/>
    <w:rsid w:val="003846A0"/>
    <w:rsid w:val="00385341"/>
    <w:rsid w:val="00396814"/>
    <w:rsid w:val="003A3178"/>
    <w:rsid w:val="003A4DD0"/>
    <w:rsid w:val="003D195A"/>
    <w:rsid w:val="003D6765"/>
    <w:rsid w:val="003E185D"/>
    <w:rsid w:val="003F2EF5"/>
    <w:rsid w:val="00401BD7"/>
    <w:rsid w:val="0040351D"/>
    <w:rsid w:val="00404A09"/>
    <w:rsid w:val="00415EE4"/>
    <w:rsid w:val="00424570"/>
    <w:rsid w:val="00426B44"/>
    <w:rsid w:val="00433530"/>
    <w:rsid w:val="00446BDE"/>
    <w:rsid w:val="004731AA"/>
    <w:rsid w:val="00474EFF"/>
    <w:rsid w:val="004815B8"/>
    <w:rsid w:val="00485EEC"/>
    <w:rsid w:val="00487DC9"/>
    <w:rsid w:val="0049451A"/>
    <w:rsid w:val="004B2AF9"/>
    <w:rsid w:val="004B2F64"/>
    <w:rsid w:val="004B7410"/>
    <w:rsid w:val="004C431D"/>
    <w:rsid w:val="004C63B8"/>
    <w:rsid w:val="004C7DCD"/>
    <w:rsid w:val="004F1D1C"/>
    <w:rsid w:val="00534480"/>
    <w:rsid w:val="00540B0C"/>
    <w:rsid w:val="005411B0"/>
    <w:rsid w:val="00541ECD"/>
    <w:rsid w:val="00551904"/>
    <w:rsid w:val="0055711E"/>
    <w:rsid w:val="00573FFA"/>
    <w:rsid w:val="005A45A6"/>
    <w:rsid w:val="005B303E"/>
    <w:rsid w:val="005C646E"/>
    <w:rsid w:val="005D52F9"/>
    <w:rsid w:val="005F014E"/>
    <w:rsid w:val="005F4E09"/>
    <w:rsid w:val="006048C8"/>
    <w:rsid w:val="00617DFE"/>
    <w:rsid w:val="0062415D"/>
    <w:rsid w:val="0062692C"/>
    <w:rsid w:val="00627235"/>
    <w:rsid w:val="00631AFD"/>
    <w:rsid w:val="00632FDD"/>
    <w:rsid w:val="006467E8"/>
    <w:rsid w:val="00651867"/>
    <w:rsid w:val="00651940"/>
    <w:rsid w:val="00657D2A"/>
    <w:rsid w:val="006622FE"/>
    <w:rsid w:val="0069265D"/>
    <w:rsid w:val="006A00F1"/>
    <w:rsid w:val="006B2D4F"/>
    <w:rsid w:val="006C1A7B"/>
    <w:rsid w:val="006D27A9"/>
    <w:rsid w:val="006E33FE"/>
    <w:rsid w:val="007001B2"/>
    <w:rsid w:val="00702354"/>
    <w:rsid w:val="00714B5C"/>
    <w:rsid w:val="00714D50"/>
    <w:rsid w:val="0072236D"/>
    <w:rsid w:val="00743430"/>
    <w:rsid w:val="007522CE"/>
    <w:rsid w:val="00756036"/>
    <w:rsid w:val="00760F52"/>
    <w:rsid w:val="007874B1"/>
    <w:rsid w:val="00790CAC"/>
    <w:rsid w:val="007A1796"/>
    <w:rsid w:val="007A30D3"/>
    <w:rsid w:val="007A3D05"/>
    <w:rsid w:val="007B4B97"/>
    <w:rsid w:val="007B7828"/>
    <w:rsid w:val="007C2E53"/>
    <w:rsid w:val="007C76D7"/>
    <w:rsid w:val="007E004A"/>
    <w:rsid w:val="007E0429"/>
    <w:rsid w:val="008135FB"/>
    <w:rsid w:val="00813E97"/>
    <w:rsid w:val="00831FDC"/>
    <w:rsid w:val="00835282"/>
    <w:rsid w:val="00842626"/>
    <w:rsid w:val="00844D80"/>
    <w:rsid w:val="0085731A"/>
    <w:rsid w:val="00857A5D"/>
    <w:rsid w:val="0086561F"/>
    <w:rsid w:val="0088035E"/>
    <w:rsid w:val="00883139"/>
    <w:rsid w:val="008A670B"/>
    <w:rsid w:val="008F3B1D"/>
    <w:rsid w:val="008F48B9"/>
    <w:rsid w:val="008F5A2B"/>
    <w:rsid w:val="008F5FDE"/>
    <w:rsid w:val="008F6FDE"/>
    <w:rsid w:val="008F765F"/>
    <w:rsid w:val="009075E0"/>
    <w:rsid w:val="00912529"/>
    <w:rsid w:val="00912AF7"/>
    <w:rsid w:val="009405A6"/>
    <w:rsid w:val="00957B31"/>
    <w:rsid w:val="00966CA5"/>
    <w:rsid w:val="00973B07"/>
    <w:rsid w:val="00974BC1"/>
    <w:rsid w:val="009A7B5B"/>
    <w:rsid w:val="009B1F83"/>
    <w:rsid w:val="009E4E0B"/>
    <w:rsid w:val="00A05144"/>
    <w:rsid w:val="00A10018"/>
    <w:rsid w:val="00A10D21"/>
    <w:rsid w:val="00A2345F"/>
    <w:rsid w:val="00A42C4B"/>
    <w:rsid w:val="00A50E65"/>
    <w:rsid w:val="00A5578A"/>
    <w:rsid w:val="00A567BE"/>
    <w:rsid w:val="00A74FE4"/>
    <w:rsid w:val="00A849C0"/>
    <w:rsid w:val="00AA2DB6"/>
    <w:rsid w:val="00AA56D7"/>
    <w:rsid w:val="00AC6D75"/>
    <w:rsid w:val="00AC7B7C"/>
    <w:rsid w:val="00AD117F"/>
    <w:rsid w:val="00AD778A"/>
    <w:rsid w:val="00AE330B"/>
    <w:rsid w:val="00B073D0"/>
    <w:rsid w:val="00B2263D"/>
    <w:rsid w:val="00B2773C"/>
    <w:rsid w:val="00B306DC"/>
    <w:rsid w:val="00B31E02"/>
    <w:rsid w:val="00B556EA"/>
    <w:rsid w:val="00B62CCA"/>
    <w:rsid w:val="00B66FAB"/>
    <w:rsid w:val="00B94104"/>
    <w:rsid w:val="00BA0BC4"/>
    <w:rsid w:val="00BC1FF6"/>
    <w:rsid w:val="00BE7DFF"/>
    <w:rsid w:val="00C06314"/>
    <w:rsid w:val="00C100CE"/>
    <w:rsid w:val="00C16304"/>
    <w:rsid w:val="00C232EA"/>
    <w:rsid w:val="00C31091"/>
    <w:rsid w:val="00C366E8"/>
    <w:rsid w:val="00C37498"/>
    <w:rsid w:val="00C403DB"/>
    <w:rsid w:val="00C56CC9"/>
    <w:rsid w:val="00C61736"/>
    <w:rsid w:val="00C73031"/>
    <w:rsid w:val="00C77780"/>
    <w:rsid w:val="00C80ED4"/>
    <w:rsid w:val="00CA2FDD"/>
    <w:rsid w:val="00CB076C"/>
    <w:rsid w:val="00CB7DAA"/>
    <w:rsid w:val="00CC106A"/>
    <w:rsid w:val="00CC43D5"/>
    <w:rsid w:val="00CD0331"/>
    <w:rsid w:val="00CE7FA7"/>
    <w:rsid w:val="00CF23E5"/>
    <w:rsid w:val="00D041A2"/>
    <w:rsid w:val="00D10F5C"/>
    <w:rsid w:val="00D4242A"/>
    <w:rsid w:val="00D5108D"/>
    <w:rsid w:val="00D53BBC"/>
    <w:rsid w:val="00D648C2"/>
    <w:rsid w:val="00D7254D"/>
    <w:rsid w:val="00D75EF7"/>
    <w:rsid w:val="00D81F03"/>
    <w:rsid w:val="00D948B1"/>
    <w:rsid w:val="00DA0DC4"/>
    <w:rsid w:val="00DC105D"/>
    <w:rsid w:val="00DC322C"/>
    <w:rsid w:val="00DC6544"/>
    <w:rsid w:val="00DD3910"/>
    <w:rsid w:val="00DF001E"/>
    <w:rsid w:val="00DF0902"/>
    <w:rsid w:val="00DF255B"/>
    <w:rsid w:val="00DF69AC"/>
    <w:rsid w:val="00E04CB4"/>
    <w:rsid w:val="00E05273"/>
    <w:rsid w:val="00E17A03"/>
    <w:rsid w:val="00E21974"/>
    <w:rsid w:val="00E22E2D"/>
    <w:rsid w:val="00E25422"/>
    <w:rsid w:val="00E34B40"/>
    <w:rsid w:val="00E47246"/>
    <w:rsid w:val="00E607FF"/>
    <w:rsid w:val="00E61FB3"/>
    <w:rsid w:val="00E65884"/>
    <w:rsid w:val="00E67755"/>
    <w:rsid w:val="00E91F0D"/>
    <w:rsid w:val="00EA64E6"/>
    <w:rsid w:val="00EC6B8A"/>
    <w:rsid w:val="00ED7339"/>
    <w:rsid w:val="00EE390E"/>
    <w:rsid w:val="00EF4650"/>
    <w:rsid w:val="00EF7844"/>
    <w:rsid w:val="00F03376"/>
    <w:rsid w:val="00F07B82"/>
    <w:rsid w:val="00F14D88"/>
    <w:rsid w:val="00F17172"/>
    <w:rsid w:val="00F26EBD"/>
    <w:rsid w:val="00F32E53"/>
    <w:rsid w:val="00F37237"/>
    <w:rsid w:val="00F47CB2"/>
    <w:rsid w:val="00F7013B"/>
    <w:rsid w:val="00F71A25"/>
    <w:rsid w:val="00F8212E"/>
    <w:rsid w:val="00F8532F"/>
    <w:rsid w:val="00FA1A13"/>
    <w:rsid w:val="00FC15E9"/>
    <w:rsid w:val="00FC4C22"/>
    <w:rsid w:val="00FD5F1E"/>
    <w:rsid w:val="00FE1C24"/>
    <w:rsid w:val="00FE63D5"/>
    <w:rsid w:val="00FE6C1D"/>
    <w:rsid w:val="00FF250E"/>
    <w:rsid w:val="00FF3403"/>
    <w:rsid w:val="00FF7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8D8B"/>
  <w15:chartTrackingRefBased/>
  <w15:docId w15:val="{6ADF3490-0917-4CEF-AB64-4D05E389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16304"/>
    <w:pPr>
      <w:spacing w:after="4" w:line="260" w:lineRule="auto"/>
      <w:ind w:left="140" w:hanging="10"/>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4">
    <w:name w:val="Lentelės tinklelis4"/>
    <w:basedOn w:val="prastojilentel"/>
    <w:next w:val="Lentelstinklelis"/>
    <w:rsid w:val="00C163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C16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15E9"/>
    <w:pPr>
      <w:ind w:left="720"/>
      <w:contextualSpacing/>
    </w:pPr>
  </w:style>
  <w:style w:type="paragraph" w:customStyle="1" w:styleId="Default">
    <w:name w:val="Default"/>
    <w:rsid w:val="00A50E65"/>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prastasiniatinklio">
    <w:name w:val="Normal (Web)"/>
    <w:basedOn w:val="prastasis"/>
    <w:uiPriority w:val="99"/>
    <w:unhideWhenUsed/>
    <w:rsid w:val="00AD117F"/>
    <w:pPr>
      <w:spacing w:before="100" w:beforeAutospacing="1" w:after="100" w:afterAutospacing="1" w:line="240" w:lineRule="auto"/>
      <w:ind w:left="0" w:firstLine="0"/>
      <w:jc w:val="left"/>
    </w:pPr>
    <w:rPr>
      <w:color w:val="auto"/>
      <w:szCs w:val="24"/>
      <w:lang w:val="en-GB" w:eastAsia="en-GB"/>
    </w:rPr>
  </w:style>
  <w:style w:type="table" w:customStyle="1" w:styleId="Lentelstinklelis1">
    <w:name w:val="Lentelės tinklelis1"/>
    <w:basedOn w:val="prastojilentel"/>
    <w:next w:val="Lentelstinklelis"/>
    <w:uiPriority w:val="39"/>
    <w:rsid w:val="00CC43D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CC43D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438F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38FF"/>
    <w:rPr>
      <w:rFonts w:ascii="Segoe UI" w:eastAsia="Times New Roman" w:hAnsi="Segoe UI" w:cs="Segoe UI"/>
      <w:color w:val="000000"/>
      <w:sz w:val="18"/>
      <w:szCs w:val="18"/>
      <w:lang w:eastAsia="lt-LT"/>
    </w:rPr>
  </w:style>
  <w:style w:type="paragraph" w:styleId="Antrats">
    <w:name w:val="header"/>
    <w:basedOn w:val="prastasis"/>
    <w:link w:val="AntratsDiagrama"/>
    <w:uiPriority w:val="99"/>
    <w:unhideWhenUsed/>
    <w:rsid w:val="000310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1071"/>
    <w:rPr>
      <w:rFonts w:ascii="Times New Roman" w:eastAsia="Times New Roman" w:hAnsi="Times New Roman" w:cs="Times New Roman"/>
      <w:color w:val="000000"/>
      <w:sz w:val="24"/>
      <w:lang w:eastAsia="lt-LT"/>
    </w:rPr>
  </w:style>
  <w:style w:type="paragraph" w:styleId="Porat">
    <w:name w:val="footer"/>
    <w:basedOn w:val="prastasis"/>
    <w:link w:val="PoratDiagrama"/>
    <w:uiPriority w:val="99"/>
    <w:unhideWhenUsed/>
    <w:rsid w:val="000310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1071"/>
    <w:rPr>
      <w:rFonts w:ascii="Times New Roman" w:eastAsia="Times New Roman" w:hAnsi="Times New Roman" w:cs="Times New Roman"/>
      <w:color w:val="00000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25578">
      <w:bodyDiv w:val="1"/>
      <w:marLeft w:val="0"/>
      <w:marRight w:val="0"/>
      <w:marTop w:val="0"/>
      <w:marBottom w:val="0"/>
      <w:divBdr>
        <w:top w:val="none" w:sz="0" w:space="0" w:color="auto"/>
        <w:left w:val="none" w:sz="0" w:space="0" w:color="auto"/>
        <w:bottom w:val="none" w:sz="0" w:space="0" w:color="auto"/>
        <w:right w:val="none" w:sz="0" w:space="0" w:color="auto"/>
      </w:divBdr>
      <w:divsChild>
        <w:div w:id="1179392665">
          <w:marLeft w:val="0"/>
          <w:marRight w:val="0"/>
          <w:marTop w:val="0"/>
          <w:marBottom w:val="0"/>
          <w:divBdr>
            <w:top w:val="none" w:sz="0" w:space="0" w:color="auto"/>
            <w:left w:val="none" w:sz="0" w:space="0" w:color="auto"/>
            <w:bottom w:val="none" w:sz="0" w:space="0" w:color="auto"/>
            <w:right w:val="none" w:sz="0" w:space="0" w:color="auto"/>
          </w:divBdr>
        </w:div>
        <w:div w:id="1958371025">
          <w:marLeft w:val="0"/>
          <w:marRight w:val="0"/>
          <w:marTop w:val="0"/>
          <w:marBottom w:val="0"/>
          <w:divBdr>
            <w:top w:val="none" w:sz="0" w:space="0" w:color="auto"/>
            <w:left w:val="none" w:sz="0" w:space="0" w:color="auto"/>
            <w:bottom w:val="none" w:sz="0" w:space="0" w:color="auto"/>
            <w:right w:val="none" w:sz="0" w:space="0" w:color="auto"/>
          </w:divBdr>
        </w:div>
        <w:div w:id="675231342">
          <w:marLeft w:val="0"/>
          <w:marRight w:val="0"/>
          <w:marTop w:val="0"/>
          <w:marBottom w:val="0"/>
          <w:divBdr>
            <w:top w:val="none" w:sz="0" w:space="0" w:color="auto"/>
            <w:left w:val="none" w:sz="0" w:space="0" w:color="auto"/>
            <w:bottom w:val="none" w:sz="0" w:space="0" w:color="auto"/>
            <w:right w:val="none" w:sz="0" w:space="0" w:color="auto"/>
          </w:divBdr>
        </w:div>
        <w:div w:id="739135699">
          <w:marLeft w:val="0"/>
          <w:marRight w:val="0"/>
          <w:marTop w:val="0"/>
          <w:marBottom w:val="0"/>
          <w:divBdr>
            <w:top w:val="none" w:sz="0" w:space="0" w:color="auto"/>
            <w:left w:val="none" w:sz="0" w:space="0" w:color="auto"/>
            <w:bottom w:val="none" w:sz="0" w:space="0" w:color="auto"/>
            <w:right w:val="none" w:sz="0" w:space="0" w:color="auto"/>
          </w:divBdr>
        </w:div>
        <w:div w:id="1461414003">
          <w:marLeft w:val="0"/>
          <w:marRight w:val="0"/>
          <w:marTop w:val="0"/>
          <w:marBottom w:val="0"/>
          <w:divBdr>
            <w:top w:val="none" w:sz="0" w:space="0" w:color="auto"/>
            <w:left w:val="none" w:sz="0" w:space="0" w:color="auto"/>
            <w:bottom w:val="none" w:sz="0" w:space="0" w:color="auto"/>
            <w:right w:val="none" w:sz="0" w:space="0" w:color="auto"/>
          </w:divBdr>
        </w:div>
        <w:div w:id="669527963">
          <w:marLeft w:val="0"/>
          <w:marRight w:val="0"/>
          <w:marTop w:val="0"/>
          <w:marBottom w:val="0"/>
          <w:divBdr>
            <w:top w:val="none" w:sz="0" w:space="0" w:color="auto"/>
            <w:left w:val="none" w:sz="0" w:space="0" w:color="auto"/>
            <w:bottom w:val="none" w:sz="0" w:space="0" w:color="auto"/>
            <w:right w:val="none" w:sz="0" w:space="0" w:color="auto"/>
          </w:divBdr>
        </w:div>
        <w:div w:id="1572425200">
          <w:marLeft w:val="0"/>
          <w:marRight w:val="0"/>
          <w:marTop w:val="0"/>
          <w:marBottom w:val="0"/>
          <w:divBdr>
            <w:top w:val="none" w:sz="0" w:space="0" w:color="auto"/>
            <w:left w:val="none" w:sz="0" w:space="0" w:color="auto"/>
            <w:bottom w:val="none" w:sz="0" w:space="0" w:color="auto"/>
            <w:right w:val="none" w:sz="0" w:space="0" w:color="auto"/>
          </w:divBdr>
        </w:div>
        <w:div w:id="225843049">
          <w:marLeft w:val="0"/>
          <w:marRight w:val="0"/>
          <w:marTop w:val="0"/>
          <w:marBottom w:val="0"/>
          <w:divBdr>
            <w:top w:val="none" w:sz="0" w:space="0" w:color="auto"/>
            <w:left w:val="none" w:sz="0" w:space="0" w:color="auto"/>
            <w:bottom w:val="none" w:sz="0" w:space="0" w:color="auto"/>
            <w:right w:val="none" w:sz="0" w:space="0" w:color="auto"/>
          </w:divBdr>
        </w:div>
        <w:div w:id="906187340">
          <w:marLeft w:val="0"/>
          <w:marRight w:val="0"/>
          <w:marTop w:val="0"/>
          <w:marBottom w:val="0"/>
          <w:divBdr>
            <w:top w:val="none" w:sz="0" w:space="0" w:color="auto"/>
            <w:left w:val="none" w:sz="0" w:space="0" w:color="auto"/>
            <w:bottom w:val="none" w:sz="0" w:space="0" w:color="auto"/>
            <w:right w:val="none" w:sz="0" w:space="0" w:color="auto"/>
          </w:divBdr>
        </w:div>
        <w:div w:id="1121654187">
          <w:marLeft w:val="0"/>
          <w:marRight w:val="0"/>
          <w:marTop w:val="0"/>
          <w:marBottom w:val="0"/>
          <w:divBdr>
            <w:top w:val="none" w:sz="0" w:space="0" w:color="auto"/>
            <w:left w:val="none" w:sz="0" w:space="0" w:color="auto"/>
            <w:bottom w:val="none" w:sz="0" w:space="0" w:color="auto"/>
            <w:right w:val="none" w:sz="0" w:space="0" w:color="auto"/>
          </w:divBdr>
        </w:div>
        <w:div w:id="1111783697">
          <w:marLeft w:val="0"/>
          <w:marRight w:val="0"/>
          <w:marTop w:val="0"/>
          <w:marBottom w:val="0"/>
          <w:divBdr>
            <w:top w:val="none" w:sz="0" w:space="0" w:color="auto"/>
            <w:left w:val="none" w:sz="0" w:space="0" w:color="auto"/>
            <w:bottom w:val="none" w:sz="0" w:space="0" w:color="auto"/>
            <w:right w:val="none" w:sz="0" w:space="0" w:color="auto"/>
          </w:divBdr>
        </w:div>
        <w:div w:id="1023897785">
          <w:marLeft w:val="0"/>
          <w:marRight w:val="0"/>
          <w:marTop w:val="0"/>
          <w:marBottom w:val="0"/>
          <w:divBdr>
            <w:top w:val="none" w:sz="0" w:space="0" w:color="auto"/>
            <w:left w:val="none" w:sz="0" w:space="0" w:color="auto"/>
            <w:bottom w:val="none" w:sz="0" w:space="0" w:color="auto"/>
            <w:right w:val="none" w:sz="0" w:space="0" w:color="auto"/>
          </w:divBdr>
        </w:div>
      </w:divsChild>
    </w:div>
    <w:div w:id="718894184">
      <w:bodyDiv w:val="1"/>
      <w:marLeft w:val="0"/>
      <w:marRight w:val="0"/>
      <w:marTop w:val="0"/>
      <w:marBottom w:val="0"/>
      <w:divBdr>
        <w:top w:val="none" w:sz="0" w:space="0" w:color="auto"/>
        <w:left w:val="none" w:sz="0" w:space="0" w:color="auto"/>
        <w:bottom w:val="none" w:sz="0" w:space="0" w:color="auto"/>
        <w:right w:val="none" w:sz="0" w:space="0" w:color="auto"/>
      </w:divBdr>
      <w:divsChild>
        <w:div w:id="932250106">
          <w:marLeft w:val="0"/>
          <w:marRight w:val="0"/>
          <w:marTop w:val="0"/>
          <w:marBottom w:val="0"/>
          <w:divBdr>
            <w:top w:val="none" w:sz="0" w:space="0" w:color="auto"/>
            <w:left w:val="none" w:sz="0" w:space="0" w:color="auto"/>
            <w:bottom w:val="none" w:sz="0" w:space="0" w:color="auto"/>
            <w:right w:val="none" w:sz="0" w:space="0" w:color="auto"/>
          </w:divBdr>
        </w:div>
        <w:div w:id="1823964295">
          <w:marLeft w:val="0"/>
          <w:marRight w:val="0"/>
          <w:marTop w:val="0"/>
          <w:marBottom w:val="0"/>
          <w:divBdr>
            <w:top w:val="none" w:sz="0" w:space="0" w:color="auto"/>
            <w:left w:val="none" w:sz="0" w:space="0" w:color="auto"/>
            <w:bottom w:val="none" w:sz="0" w:space="0" w:color="auto"/>
            <w:right w:val="none" w:sz="0" w:space="0" w:color="auto"/>
          </w:divBdr>
        </w:div>
        <w:div w:id="1676572150">
          <w:marLeft w:val="0"/>
          <w:marRight w:val="0"/>
          <w:marTop w:val="0"/>
          <w:marBottom w:val="0"/>
          <w:divBdr>
            <w:top w:val="none" w:sz="0" w:space="0" w:color="auto"/>
            <w:left w:val="none" w:sz="0" w:space="0" w:color="auto"/>
            <w:bottom w:val="none" w:sz="0" w:space="0" w:color="auto"/>
            <w:right w:val="none" w:sz="0" w:space="0" w:color="auto"/>
          </w:divBdr>
        </w:div>
        <w:div w:id="89475599">
          <w:marLeft w:val="0"/>
          <w:marRight w:val="0"/>
          <w:marTop w:val="0"/>
          <w:marBottom w:val="0"/>
          <w:divBdr>
            <w:top w:val="none" w:sz="0" w:space="0" w:color="auto"/>
            <w:left w:val="none" w:sz="0" w:space="0" w:color="auto"/>
            <w:bottom w:val="none" w:sz="0" w:space="0" w:color="auto"/>
            <w:right w:val="none" w:sz="0" w:space="0" w:color="auto"/>
          </w:divBdr>
        </w:div>
        <w:div w:id="1312443954">
          <w:marLeft w:val="0"/>
          <w:marRight w:val="0"/>
          <w:marTop w:val="0"/>
          <w:marBottom w:val="0"/>
          <w:divBdr>
            <w:top w:val="none" w:sz="0" w:space="0" w:color="auto"/>
            <w:left w:val="none" w:sz="0" w:space="0" w:color="auto"/>
            <w:bottom w:val="none" w:sz="0" w:space="0" w:color="auto"/>
            <w:right w:val="none" w:sz="0" w:space="0" w:color="auto"/>
          </w:divBdr>
        </w:div>
        <w:div w:id="1986928762">
          <w:marLeft w:val="0"/>
          <w:marRight w:val="0"/>
          <w:marTop w:val="0"/>
          <w:marBottom w:val="0"/>
          <w:divBdr>
            <w:top w:val="none" w:sz="0" w:space="0" w:color="auto"/>
            <w:left w:val="none" w:sz="0" w:space="0" w:color="auto"/>
            <w:bottom w:val="none" w:sz="0" w:space="0" w:color="auto"/>
            <w:right w:val="none" w:sz="0" w:space="0" w:color="auto"/>
          </w:divBdr>
        </w:div>
        <w:div w:id="1958827561">
          <w:marLeft w:val="0"/>
          <w:marRight w:val="0"/>
          <w:marTop w:val="0"/>
          <w:marBottom w:val="0"/>
          <w:divBdr>
            <w:top w:val="none" w:sz="0" w:space="0" w:color="auto"/>
            <w:left w:val="none" w:sz="0" w:space="0" w:color="auto"/>
            <w:bottom w:val="none" w:sz="0" w:space="0" w:color="auto"/>
            <w:right w:val="none" w:sz="0" w:space="0" w:color="auto"/>
          </w:divBdr>
        </w:div>
        <w:div w:id="2018337260">
          <w:marLeft w:val="0"/>
          <w:marRight w:val="0"/>
          <w:marTop w:val="0"/>
          <w:marBottom w:val="0"/>
          <w:divBdr>
            <w:top w:val="none" w:sz="0" w:space="0" w:color="auto"/>
            <w:left w:val="none" w:sz="0" w:space="0" w:color="auto"/>
            <w:bottom w:val="none" w:sz="0" w:space="0" w:color="auto"/>
            <w:right w:val="none" w:sz="0" w:space="0" w:color="auto"/>
          </w:divBdr>
        </w:div>
        <w:div w:id="912659384">
          <w:marLeft w:val="0"/>
          <w:marRight w:val="0"/>
          <w:marTop w:val="0"/>
          <w:marBottom w:val="0"/>
          <w:divBdr>
            <w:top w:val="none" w:sz="0" w:space="0" w:color="auto"/>
            <w:left w:val="none" w:sz="0" w:space="0" w:color="auto"/>
            <w:bottom w:val="none" w:sz="0" w:space="0" w:color="auto"/>
            <w:right w:val="none" w:sz="0" w:space="0" w:color="auto"/>
          </w:divBdr>
        </w:div>
        <w:div w:id="2072728301">
          <w:marLeft w:val="0"/>
          <w:marRight w:val="0"/>
          <w:marTop w:val="0"/>
          <w:marBottom w:val="0"/>
          <w:divBdr>
            <w:top w:val="none" w:sz="0" w:space="0" w:color="auto"/>
            <w:left w:val="none" w:sz="0" w:space="0" w:color="auto"/>
            <w:bottom w:val="none" w:sz="0" w:space="0" w:color="auto"/>
            <w:right w:val="none" w:sz="0" w:space="0" w:color="auto"/>
          </w:divBdr>
        </w:div>
        <w:div w:id="1902980448">
          <w:marLeft w:val="0"/>
          <w:marRight w:val="0"/>
          <w:marTop w:val="0"/>
          <w:marBottom w:val="0"/>
          <w:divBdr>
            <w:top w:val="none" w:sz="0" w:space="0" w:color="auto"/>
            <w:left w:val="none" w:sz="0" w:space="0" w:color="auto"/>
            <w:bottom w:val="none" w:sz="0" w:space="0" w:color="auto"/>
            <w:right w:val="none" w:sz="0" w:space="0" w:color="auto"/>
          </w:divBdr>
        </w:div>
        <w:div w:id="1510826445">
          <w:marLeft w:val="0"/>
          <w:marRight w:val="0"/>
          <w:marTop w:val="0"/>
          <w:marBottom w:val="0"/>
          <w:divBdr>
            <w:top w:val="none" w:sz="0" w:space="0" w:color="auto"/>
            <w:left w:val="none" w:sz="0" w:space="0" w:color="auto"/>
            <w:bottom w:val="none" w:sz="0" w:space="0" w:color="auto"/>
            <w:right w:val="none" w:sz="0" w:space="0" w:color="auto"/>
          </w:divBdr>
        </w:div>
        <w:div w:id="139276787">
          <w:marLeft w:val="0"/>
          <w:marRight w:val="0"/>
          <w:marTop w:val="0"/>
          <w:marBottom w:val="0"/>
          <w:divBdr>
            <w:top w:val="none" w:sz="0" w:space="0" w:color="auto"/>
            <w:left w:val="none" w:sz="0" w:space="0" w:color="auto"/>
            <w:bottom w:val="none" w:sz="0" w:space="0" w:color="auto"/>
            <w:right w:val="none" w:sz="0" w:space="0" w:color="auto"/>
          </w:divBdr>
        </w:div>
        <w:div w:id="1009060739">
          <w:marLeft w:val="0"/>
          <w:marRight w:val="0"/>
          <w:marTop w:val="0"/>
          <w:marBottom w:val="0"/>
          <w:divBdr>
            <w:top w:val="none" w:sz="0" w:space="0" w:color="auto"/>
            <w:left w:val="none" w:sz="0" w:space="0" w:color="auto"/>
            <w:bottom w:val="none" w:sz="0" w:space="0" w:color="auto"/>
            <w:right w:val="none" w:sz="0" w:space="0" w:color="auto"/>
          </w:divBdr>
        </w:div>
        <w:div w:id="623855361">
          <w:marLeft w:val="0"/>
          <w:marRight w:val="0"/>
          <w:marTop w:val="0"/>
          <w:marBottom w:val="0"/>
          <w:divBdr>
            <w:top w:val="none" w:sz="0" w:space="0" w:color="auto"/>
            <w:left w:val="none" w:sz="0" w:space="0" w:color="auto"/>
            <w:bottom w:val="none" w:sz="0" w:space="0" w:color="auto"/>
            <w:right w:val="none" w:sz="0" w:space="0" w:color="auto"/>
          </w:divBdr>
        </w:div>
        <w:div w:id="179856535">
          <w:marLeft w:val="0"/>
          <w:marRight w:val="0"/>
          <w:marTop w:val="0"/>
          <w:marBottom w:val="0"/>
          <w:divBdr>
            <w:top w:val="none" w:sz="0" w:space="0" w:color="auto"/>
            <w:left w:val="none" w:sz="0" w:space="0" w:color="auto"/>
            <w:bottom w:val="none" w:sz="0" w:space="0" w:color="auto"/>
            <w:right w:val="none" w:sz="0" w:space="0" w:color="auto"/>
          </w:divBdr>
        </w:div>
        <w:div w:id="436564397">
          <w:marLeft w:val="0"/>
          <w:marRight w:val="0"/>
          <w:marTop w:val="0"/>
          <w:marBottom w:val="0"/>
          <w:divBdr>
            <w:top w:val="none" w:sz="0" w:space="0" w:color="auto"/>
            <w:left w:val="none" w:sz="0" w:space="0" w:color="auto"/>
            <w:bottom w:val="none" w:sz="0" w:space="0" w:color="auto"/>
            <w:right w:val="none" w:sz="0" w:space="0" w:color="auto"/>
          </w:divBdr>
        </w:div>
        <w:div w:id="739904374">
          <w:marLeft w:val="0"/>
          <w:marRight w:val="0"/>
          <w:marTop w:val="0"/>
          <w:marBottom w:val="0"/>
          <w:divBdr>
            <w:top w:val="none" w:sz="0" w:space="0" w:color="auto"/>
            <w:left w:val="none" w:sz="0" w:space="0" w:color="auto"/>
            <w:bottom w:val="none" w:sz="0" w:space="0" w:color="auto"/>
            <w:right w:val="none" w:sz="0" w:space="0" w:color="auto"/>
          </w:divBdr>
        </w:div>
        <w:div w:id="919407122">
          <w:marLeft w:val="0"/>
          <w:marRight w:val="0"/>
          <w:marTop w:val="0"/>
          <w:marBottom w:val="0"/>
          <w:divBdr>
            <w:top w:val="none" w:sz="0" w:space="0" w:color="auto"/>
            <w:left w:val="none" w:sz="0" w:space="0" w:color="auto"/>
            <w:bottom w:val="none" w:sz="0" w:space="0" w:color="auto"/>
            <w:right w:val="none" w:sz="0" w:space="0" w:color="auto"/>
          </w:divBdr>
        </w:div>
        <w:div w:id="1743286978">
          <w:marLeft w:val="0"/>
          <w:marRight w:val="0"/>
          <w:marTop w:val="0"/>
          <w:marBottom w:val="0"/>
          <w:divBdr>
            <w:top w:val="none" w:sz="0" w:space="0" w:color="auto"/>
            <w:left w:val="none" w:sz="0" w:space="0" w:color="auto"/>
            <w:bottom w:val="none" w:sz="0" w:space="0" w:color="auto"/>
            <w:right w:val="none" w:sz="0" w:space="0" w:color="auto"/>
          </w:divBdr>
        </w:div>
        <w:div w:id="846332864">
          <w:marLeft w:val="0"/>
          <w:marRight w:val="0"/>
          <w:marTop w:val="0"/>
          <w:marBottom w:val="0"/>
          <w:divBdr>
            <w:top w:val="none" w:sz="0" w:space="0" w:color="auto"/>
            <w:left w:val="none" w:sz="0" w:space="0" w:color="auto"/>
            <w:bottom w:val="none" w:sz="0" w:space="0" w:color="auto"/>
            <w:right w:val="none" w:sz="0" w:space="0" w:color="auto"/>
          </w:divBdr>
        </w:div>
        <w:div w:id="1718578168">
          <w:marLeft w:val="0"/>
          <w:marRight w:val="0"/>
          <w:marTop w:val="0"/>
          <w:marBottom w:val="0"/>
          <w:divBdr>
            <w:top w:val="none" w:sz="0" w:space="0" w:color="auto"/>
            <w:left w:val="none" w:sz="0" w:space="0" w:color="auto"/>
            <w:bottom w:val="none" w:sz="0" w:space="0" w:color="auto"/>
            <w:right w:val="none" w:sz="0" w:space="0" w:color="auto"/>
          </w:divBdr>
        </w:div>
        <w:div w:id="636379097">
          <w:marLeft w:val="0"/>
          <w:marRight w:val="0"/>
          <w:marTop w:val="0"/>
          <w:marBottom w:val="0"/>
          <w:divBdr>
            <w:top w:val="none" w:sz="0" w:space="0" w:color="auto"/>
            <w:left w:val="none" w:sz="0" w:space="0" w:color="auto"/>
            <w:bottom w:val="none" w:sz="0" w:space="0" w:color="auto"/>
            <w:right w:val="none" w:sz="0" w:space="0" w:color="auto"/>
          </w:divBdr>
        </w:div>
        <w:div w:id="487594218">
          <w:marLeft w:val="0"/>
          <w:marRight w:val="0"/>
          <w:marTop w:val="0"/>
          <w:marBottom w:val="0"/>
          <w:divBdr>
            <w:top w:val="none" w:sz="0" w:space="0" w:color="auto"/>
            <w:left w:val="none" w:sz="0" w:space="0" w:color="auto"/>
            <w:bottom w:val="none" w:sz="0" w:space="0" w:color="auto"/>
            <w:right w:val="none" w:sz="0" w:space="0" w:color="auto"/>
          </w:divBdr>
        </w:div>
        <w:div w:id="1224178044">
          <w:marLeft w:val="0"/>
          <w:marRight w:val="0"/>
          <w:marTop w:val="0"/>
          <w:marBottom w:val="0"/>
          <w:divBdr>
            <w:top w:val="none" w:sz="0" w:space="0" w:color="auto"/>
            <w:left w:val="none" w:sz="0" w:space="0" w:color="auto"/>
            <w:bottom w:val="none" w:sz="0" w:space="0" w:color="auto"/>
            <w:right w:val="none" w:sz="0" w:space="0" w:color="auto"/>
          </w:divBdr>
        </w:div>
        <w:div w:id="757605796">
          <w:marLeft w:val="0"/>
          <w:marRight w:val="0"/>
          <w:marTop w:val="0"/>
          <w:marBottom w:val="0"/>
          <w:divBdr>
            <w:top w:val="none" w:sz="0" w:space="0" w:color="auto"/>
            <w:left w:val="none" w:sz="0" w:space="0" w:color="auto"/>
            <w:bottom w:val="none" w:sz="0" w:space="0" w:color="auto"/>
            <w:right w:val="none" w:sz="0" w:space="0" w:color="auto"/>
          </w:divBdr>
        </w:div>
        <w:div w:id="345908318">
          <w:marLeft w:val="0"/>
          <w:marRight w:val="0"/>
          <w:marTop w:val="0"/>
          <w:marBottom w:val="0"/>
          <w:divBdr>
            <w:top w:val="none" w:sz="0" w:space="0" w:color="auto"/>
            <w:left w:val="none" w:sz="0" w:space="0" w:color="auto"/>
            <w:bottom w:val="none" w:sz="0" w:space="0" w:color="auto"/>
            <w:right w:val="none" w:sz="0" w:space="0" w:color="auto"/>
          </w:divBdr>
        </w:div>
        <w:div w:id="995299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FEF972E7D5AB4E95A044FCF24A91B9" ma:contentTypeVersion="13" ma:contentTypeDescription="Kurkite naują dokumentą." ma:contentTypeScope="" ma:versionID="e3274c43052d162372dc159aac2c287d">
  <xsd:schema xmlns:xsd="http://www.w3.org/2001/XMLSchema" xmlns:xs="http://www.w3.org/2001/XMLSchema" xmlns:p="http://schemas.microsoft.com/office/2006/metadata/properties" xmlns:ns3="e2ff6b68-fad0-4cdf-bfe2-80097f41e716" targetNamespace="http://schemas.microsoft.com/office/2006/metadata/properties" ma:root="true" ma:fieldsID="9c7d01af78719c0fe8972b4d9fbb0e48" ns3:_="">
    <xsd:import namespace="e2ff6b68-fad0-4cdf-bfe2-80097f41e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6b68-fad0-4cdf-bfe2-80097f41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ff6b68-fad0-4cdf-bfe2-80097f41e7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C47A-49B3-43A9-9F39-4E10A0C88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6b68-fad0-4cdf-bfe2-80097f41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F62D9-965E-40DC-BBAA-7842E8C3720A}">
  <ds:schemaRefs>
    <ds:schemaRef ds:uri="http://schemas.microsoft.com/sharepoint/v3/contenttype/forms"/>
  </ds:schemaRefs>
</ds:datastoreItem>
</file>

<file path=customXml/itemProps3.xml><?xml version="1.0" encoding="utf-8"?>
<ds:datastoreItem xmlns:ds="http://schemas.openxmlformats.org/officeDocument/2006/customXml" ds:itemID="{F655E3E9-D9EA-4046-A84E-DC75415BDE53}">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e2ff6b68-fad0-4cdf-bfe2-80097f41e716"/>
    <ds:schemaRef ds:uri="http://purl.org/dc/dcmitype/"/>
  </ds:schemaRefs>
</ds:datastoreItem>
</file>

<file path=customXml/itemProps4.xml><?xml version="1.0" encoding="utf-8"?>
<ds:datastoreItem xmlns:ds="http://schemas.openxmlformats.org/officeDocument/2006/customXml" ds:itemID="{57925A1C-6327-4215-A9B9-D361304D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37903</Words>
  <Characters>21606</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Dronišinec</dc:creator>
  <cp:keywords/>
  <dc:description/>
  <cp:lastModifiedBy>Tatjana Pivovar</cp:lastModifiedBy>
  <cp:revision>4</cp:revision>
  <cp:lastPrinted>2025-03-21T06:47:00Z</cp:lastPrinted>
  <dcterms:created xsi:type="dcterms:W3CDTF">2025-03-21T06:34:00Z</dcterms:created>
  <dcterms:modified xsi:type="dcterms:W3CDTF">2025-03-21T06:50:00Z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0x010100A1FEF972E7D5AB4E95A044FCF24A91B9</vt:lpwstr>
  </property>
</Properties>
</file>