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8BC" w:rsidRPr="005258BC" w:rsidRDefault="00073EB9" w:rsidP="005258BC">
      <w:pPr>
        <w:spacing w:after="0" w:line="240" w:lineRule="auto"/>
        <w:jc w:val="right"/>
        <w:rPr>
          <w:bCs/>
          <w:szCs w:val="24"/>
        </w:rPr>
      </w:pPr>
      <w:r w:rsidRPr="00073EB9">
        <w:rPr>
          <w:bCs/>
          <w:szCs w:val="24"/>
        </w:rPr>
        <w:t xml:space="preserve">                                           </w:t>
      </w:r>
      <w:r w:rsidR="005258BC" w:rsidRPr="005258BC">
        <w:rPr>
          <w:bCs/>
          <w:szCs w:val="24"/>
        </w:rPr>
        <w:tab/>
      </w:r>
      <w:r w:rsidR="005258BC" w:rsidRPr="005258BC">
        <w:rPr>
          <w:bCs/>
          <w:szCs w:val="24"/>
        </w:rPr>
        <w:tab/>
      </w:r>
      <w:r w:rsidR="005258BC" w:rsidRPr="005258BC">
        <w:rPr>
          <w:bCs/>
          <w:szCs w:val="24"/>
        </w:rPr>
        <w:tab/>
      </w:r>
      <w:r w:rsidR="005258BC" w:rsidRPr="005258BC">
        <w:rPr>
          <w:bCs/>
          <w:szCs w:val="24"/>
        </w:rPr>
        <w:tab/>
        <w:t>PATVIRTINTA</w:t>
      </w:r>
    </w:p>
    <w:p w:rsidR="005258BC" w:rsidRPr="005258BC" w:rsidRDefault="005258BC" w:rsidP="005258BC">
      <w:pPr>
        <w:spacing w:after="0" w:line="240" w:lineRule="auto"/>
        <w:ind w:left="0" w:firstLine="0"/>
        <w:jc w:val="right"/>
        <w:rPr>
          <w:bCs/>
          <w:szCs w:val="24"/>
        </w:rPr>
      </w:pPr>
      <w:r w:rsidRPr="005258BC">
        <w:rPr>
          <w:bCs/>
          <w:szCs w:val="24"/>
        </w:rPr>
        <w:tab/>
      </w:r>
      <w:r w:rsidRPr="005258BC">
        <w:rPr>
          <w:bCs/>
          <w:szCs w:val="24"/>
        </w:rPr>
        <w:tab/>
      </w:r>
      <w:r w:rsidRPr="005258BC">
        <w:rPr>
          <w:bCs/>
          <w:szCs w:val="24"/>
        </w:rPr>
        <w:tab/>
      </w:r>
      <w:r w:rsidRPr="005258BC">
        <w:rPr>
          <w:bCs/>
          <w:szCs w:val="24"/>
        </w:rPr>
        <w:tab/>
        <w:t>Visagino „Gerosios vilties“ progimnazijos</w:t>
      </w:r>
    </w:p>
    <w:p w:rsidR="005258BC" w:rsidRPr="005258BC" w:rsidRDefault="005258BC" w:rsidP="005258BC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258BC">
        <w:rPr>
          <w:color w:val="auto"/>
          <w:szCs w:val="24"/>
        </w:rPr>
        <w:tab/>
      </w:r>
      <w:r w:rsidRPr="005258BC">
        <w:rPr>
          <w:color w:val="auto"/>
          <w:szCs w:val="24"/>
        </w:rPr>
        <w:tab/>
      </w:r>
      <w:r w:rsidRPr="005258BC">
        <w:rPr>
          <w:color w:val="auto"/>
          <w:szCs w:val="24"/>
        </w:rPr>
        <w:tab/>
      </w:r>
      <w:r w:rsidRPr="005258BC">
        <w:rPr>
          <w:color w:val="auto"/>
          <w:szCs w:val="24"/>
        </w:rPr>
        <w:tab/>
        <w:t xml:space="preserve">Direktoriaus  2022m. gruodžio 30 d. </w:t>
      </w:r>
    </w:p>
    <w:p w:rsidR="005258BC" w:rsidRPr="005258BC" w:rsidRDefault="005258BC" w:rsidP="005258BC">
      <w:pPr>
        <w:spacing w:after="0" w:line="240" w:lineRule="auto"/>
        <w:ind w:left="0" w:firstLine="0"/>
        <w:jc w:val="right"/>
        <w:rPr>
          <w:bCs/>
          <w:szCs w:val="24"/>
        </w:rPr>
      </w:pPr>
      <w:r w:rsidRPr="005258BC">
        <w:rPr>
          <w:bCs/>
          <w:szCs w:val="24"/>
        </w:rPr>
        <w:tab/>
      </w:r>
      <w:r w:rsidRPr="005258BC">
        <w:rPr>
          <w:bCs/>
          <w:szCs w:val="24"/>
        </w:rPr>
        <w:tab/>
      </w:r>
      <w:r w:rsidRPr="005258BC">
        <w:rPr>
          <w:bCs/>
          <w:szCs w:val="24"/>
        </w:rPr>
        <w:tab/>
      </w:r>
      <w:r w:rsidRPr="005258BC">
        <w:rPr>
          <w:bCs/>
          <w:szCs w:val="24"/>
        </w:rPr>
        <w:tab/>
        <w:t>įsakymu Nr. V-99</w:t>
      </w:r>
    </w:p>
    <w:p w:rsidR="005258BC" w:rsidRPr="005258BC" w:rsidRDefault="005258BC" w:rsidP="005258BC">
      <w:pPr>
        <w:spacing w:after="0" w:line="240" w:lineRule="auto"/>
        <w:ind w:left="0" w:firstLine="0"/>
        <w:jc w:val="both"/>
        <w:rPr>
          <w:b/>
          <w:color w:val="auto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5258BC" w:rsidRPr="005258BC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8BC" w:rsidRPr="005258BC" w:rsidRDefault="005258BC" w:rsidP="005258BC">
            <w:pPr>
              <w:spacing w:after="31" w:line="247" w:lineRule="auto"/>
              <w:ind w:left="3011"/>
              <w:rPr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BC" w:rsidRPr="005258BC" w:rsidRDefault="005258BC" w:rsidP="005258BC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58BC">
              <w:rPr>
                <w:b/>
                <w:color w:val="auto"/>
                <w:szCs w:val="24"/>
                <w:lang w:eastAsia="en-US"/>
              </w:rPr>
              <w:t>VISAGINO ,,GEROSIOS VILTIES‘‘ PROGIMNAZIJOS</w:t>
            </w:r>
            <w:r w:rsidRPr="005258BC">
              <w:rPr>
                <w:color w:val="auto"/>
                <w:szCs w:val="24"/>
              </w:rPr>
              <w:t xml:space="preserve"> </w:t>
            </w:r>
          </w:p>
          <w:p w:rsidR="005258BC" w:rsidRPr="005258BC" w:rsidRDefault="005258BC" w:rsidP="005258B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5258BC">
              <w:rPr>
                <w:b/>
                <w:color w:val="auto"/>
                <w:szCs w:val="24"/>
              </w:rPr>
              <w:t>DIREKTORĖ  JOLANTA BARTKŪNIENĖ</w:t>
            </w:r>
          </w:p>
          <w:p w:rsidR="005258BC" w:rsidRPr="005258BC" w:rsidRDefault="005258BC" w:rsidP="005258BC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</w:p>
          <w:p w:rsidR="005258BC" w:rsidRPr="005258BC" w:rsidRDefault="005258BC" w:rsidP="005258BC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58BC">
              <w:rPr>
                <w:color w:val="auto"/>
                <w:szCs w:val="24"/>
              </w:rPr>
              <w:t>2022-12-30 Nr. 1</w:t>
            </w:r>
            <w:r w:rsidR="005E737E">
              <w:rPr>
                <w:color w:val="auto"/>
                <w:szCs w:val="24"/>
              </w:rPr>
              <w:t>6</w:t>
            </w:r>
          </w:p>
          <w:p w:rsidR="005258BC" w:rsidRPr="005258BC" w:rsidRDefault="005258BC" w:rsidP="005258BC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5258BC">
              <w:rPr>
                <w:color w:val="auto"/>
                <w:szCs w:val="24"/>
                <w:lang w:eastAsia="en-US"/>
              </w:rPr>
              <w:t>Visaginas</w:t>
            </w:r>
          </w:p>
        </w:tc>
      </w:tr>
    </w:tbl>
    <w:p w:rsidR="005F6B2D" w:rsidRDefault="005F6B2D" w:rsidP="005258BC">
      <w:pPr>
        <w:spacing w:after="0" w:line="240" w:lineRule="auto"/>
        <w:ind w:left="0" w:firstLine="0"/>
        <w:jc w:val="both"/>
        <w:rPr>
          <w:b/>
          <w:sz w:val="28"/>
        </w:rPr>
      </w:pPr>
    </w:p>
    <w:p w:rsidR="005F6B2D" w:rsidRDefault="005F6B2D" w:rsidP="00312A27">
      <w:pPr>
        <w:spacing w:after="0" w:line="259" w:lineRule="auto"/>
        <w:ind w:left="11" w:right="7"/>
        <w:jc w:val="center"/>
        <w:rPr>
          <w:b/>
          <w:sz w:val="28"/>
        </w:rPr>
      </w:pPr>
    </w:p>
    <w:p w:rsidR="005F6B2D" w:rsidRDefault="005F6B2D" w:rsidP="00312A27">
      <w:pPr>
        <w:spacing w:after="0" w:line="259" w:lineRule="auto"/>
        <w:ind w:left="11" w:right="7"/>
        <w:jc w:val="center"/>
        <w:rPr>
          <w:b/>
          <w:sz w:val="28"/>
        </w:rPr>
      </w:pPr>
    </w:p>
    <w:p w:rsidR="00EC0552" w:rsidRDefault="005F6B2D" w:rsidP="00312A27">
      <w:pPr>
        <w:spacing w:after="0" w:line="259" w:lineRule="auto"/>
        <w:ind w:left="11" w:right="7"/>
        <w:jc w:val="center"/>
        <w:rPr>
          <w:b/>
          <w:sz w:val="28"/>
        </w:rPr>
      </w:pPr>
      <w:r>
        <w:rPr>
          <w:b/>
          <w:sz w:val="28"/>
        </w:rPr>
        <w:t>KIEMSARGIO</w:t>
      </w:r>
      <w:r w:rsidR="00312A27">
        <w:rPr>
          <w:b/>
          <w:sz w:val="28"/>
        </w:rPr>
        <w:t xml:space="preserve"> </w:t>
      </w:r>
      <w:r w:rsidR="00E56508">
        <w:rPr>
          <w:b/>
          <w:sz w:val="28"/>
        </w:rPr>
        <w:t>PAREIGYBĖS APRAŠYMAS</w:t>
      </w:r>
    </w:p>
    <w:p w:rsidR="00E56508" w:rsidRDefault="00E56508" w:rsidP="00312A27">
      <w:pPr>
        <w:spacing w:after="0" w:line="259" w:lineRule="auto"/>
        <w:ind w:left="11" w:right="7"/>
        <w:jc w:val="center"/>
      </w:pPr>
    </w:p>
    <w:p w:rsidR="00E56508" w:rsidRPr="00C74824" w:rsidRDefault="00E56508" w:rsidP="00E56508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C74824">
        <w:rPr>
          <w:b/>
          <w:bCs/>
          <w:spacing w:val="-2"/>
          <w:szCs w:val="24"/>
        </w:rPr>
        <w:t>I</w:t>
      </w:r>
      <w:r w:rsidRPr="00C74824">
        <w:rPr>
          <w:b/>
          <w:bCs/>
          <w:szCs w:val="24"/>
        </w:rPr>
        <w:t xml:space="preserve"> SKYRIUS</w:t>
      </w:r>
    </w:p>
    <w:p w:rsidR="00EC0552" w:rsidRDefault="00286334" w:rsidP="00E56508">
      <w:pPr>
        <w:pStyle w:val="Antrat1"/>
        <w:numPr>
          <w:ilvl w:val="0"/>
          <w:numId w:val="0"/>
        </w:numPr>
        <w:spacing w:after="279"/>
      </w:pPr>
      <w:r>
        <w:t>BENDROJI DALIS</w:t>
      </w:r>
    </w:p>
    <w:p w:rsidR="00EC0552" w:rsidRDefault="005F6B2D" w:rsidP="00E5650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bookmarkStart w:id="0" w:name="_Hlk125706856"/>
      <w:r>
        <w:t>Kiemsargis</w:t>
      </w:r>
      <w:bookmarkEnd w:id="0"/>
      <w:r w:rsidR="00312A27">
        <w:t xml:space="preserve"> yra priskiriamas darbuotojų</w:t>
      </w:r>
      <w:r w:rsidR="00286334">
        <w:t xml:space="preserve"> grupei. </w:t>
      </w:r>
    </w:p>
    <w:p w:rsidR="00EC0552" w:rsidRDefault="00286334" w:rsidP="00E5650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Pareigybės lygis: </w:t>
      </w:r>
      <w:bookmarkStart w:id="1" w:name="_Hlk125706911"/>
      <w:r w:rsidR="005F6B2D">
        <w:t>kiemsargis</w:t>
      </w:r>
      <w:bookmarkEnd w:id="1"/>
      <w:r w:rsidR="00312A27">
        <w:t xml:space="preserve"> </w:t>
      </w:r>
      <w:r>
        <w:t xml:space="preserve">priskiriamas D lygio pareigybei. </w:t>
      </w:r>
    </w:p>
    <w:p w:rsidR="00EC0552" w:rsidRPr="00E56508" w:rsidRDefault="00286334" w:rsidP="00E5650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Pareigybės paskirtis: palaikyti pavyzdingą tvarką ir švarą įstaigos teritorijoje. </w:t>
      </w:r>
    </w:p>
    <w:p w:rsidR="00EC0552" w:rsidRPr="00E56508" w:rsidRDefault="00286334" w:rsidP="00E56508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56508">
        <w:t xml:space="preserve">Pavaldumas: </w:t>
      </w:r>
      <w:r w:rsidR="005F6B2D" w:rsidRPr="005F6B2D">
        <w:t xml:space="preserve">kiemsargis </w:t>
      </w:r>
      <w:r w:rsidRPr="00E56508">
        <w:t>pavaldus</w:t>
      </w:r>
      <w:r w:rsidR="00312A27" w:rsidRPr="00E56508">
        <w:t xml:space="preserve"> </w:t>
      </w:r>
      <w:r w:rsidR="00556C84">
        <w:t>ū</w:t>
      </w:r>
      <w:r w:rsidR="005F6B2D">
        <w:t>kio padalinio vadovui</w:t>
      </w:r>
      <w:r w:rsidRPr="00E56508">
        <w:t xml:space="preserve">. </w:t>
      </w:r>
    </w:p>
    <w:p w:rsidR="00EC0552" w:rsidRDefault="00EC0552">
      <w:pPr>
        <w:spacing w:after="30" w:line="259" w:lineRule="auto"/>
        <w:ind w:left="1133" w:firstLine="0"/>
      </w:pPr>
    </w:p>
    <w:p w:rsidR="00E56508" w:rsidRPr="00C74824" w:rsidRDefault="00E56508" w:rsidP="00E56508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C74824">
        <w:rPr>
          <w:b/>
          <w:bCs/>
          <w:spacing w:val="-2"/>
          <w:szCs w:val="24"/>
        </w:rPr>
        <w:t>I</w:t>
      </w:r>
      <w:r>
        <w:rPr>
          <w:b/>
          <w:bCs/>
          <w:spacing w:val="-2"/>
          <w:szCs w:val="24"/>
        </w:rPr>
        <w:t>I</w:t>
      </w:r>
      <w:r w:rsidRPr="00C74824">
        <w:rPr>
          <w:b/>
          <w:bCs/>
          <w:szCs w:val="24"/>
        </w:rPr>
        <w:t xml:space="preserve"> SKYRIUS</w:t>
      </w:r>
    </w:p>
    <w:p w:rsidR="00EC0552" w:rsidRDefault="00312A27" w:rsidP="00E56508">
      <w:pPr>
        <w:pStyle w:val="Antrat1"/>
        <w:numPr>
          <w:ilvl w:val="0"/>
          <w:numId w:val="0"/>
        </w:numPr>
        <w:spacing w:after="0"/>
        <w:ind w:left="13" w:right="3"/>
      </w:pPr>
      <w:r>
        <w:t>SPECIALŪS REIKALAVIMAI</w:t>
      </w:r>
      <w:r w:rsidR="00286334">
        <w:t xml:space="preserve"> ŠIAS PAREIGAS EINANČIAM DARBUOTOJUI</w:t>
      </w:r>
    </w:p>
    <w:p w:rsidR="00EC0552" w:rsidRDefault="005F6B2D" w:rsidP="00E56508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K</w:t>
      </w:r>
      <w:r w:rsidRPr="005F6B2D">
        <w:t>iemsargi</w:t>
      </w:r>
      <w:r>
        <w:t>o</w:t>
      </w:r>
      <w:r w:rsidRPr="005F6B2D">
        <w:t xml:space="preserve"> </w:t>
      </w:r>
      <w:r w:rsidR="00286334">
        <w:t xml:space="preserve">kvalifikacijai netaikomi išsilavinimo ar profesinės kvalifikacijos reikalavimai. </w:t>
      </w:r>
    </w:p>
    <w:p w:rsidR="00EC0552" w:rsidRDefault="005F6B2D" w:rsidP="00E56508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K</w:t>
      </w:r>
      <w:r w:rsidRPr="005F6B2D">
        <w:t xml:space="preserve">iemsargis </w:t>
      </w:r>
      <w:r w:rsidR="00286334">
        <w:t xml:space="preserve">turi žinoti ir išmanyti: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pavestos prižiūrėti teritorijos ribas;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prižiūrimai teritorijai keliamus sanitarinius reikalavimus;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buitinių atliekų tvarkymo pagrindus;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nustatytą pranešimų apie įstaigoje įvykusį įvykį tvarką; </w:t>
      </w:r>
    </w:p>
    <w:p w:rsidR="00EC0552" w:rsidRDefault="00286334" w:rsidP="008B6CBF">
      <w:pPr>
        <w:numPr>
          <w:ilvl w:val="1"/>
          <w:numId w:val="2"/>
        </w:numPr>
        <w:ind w:left="0" w:firstLine="709"/>
        <w:jc w:val="both"/>
      </w:pPr>
      <w:r>
        <w:t xml:space="preserve">vandentiekio ir kanalizacijos, dujų, elektros, šilumos tinklų avarinių tarnybų iškvietimo telefonų numerius; </w:t>
      </w:r>
    </w:p>
    <w:p w:rsidR="00EC0552" w:rsidRDefault="00312A27" w:rsidP="00312A27">
      <w:pPr>
        <w:numPr>
          <w:ilvl w:val="1"/>
          <w:numId w:val="2"/>
        </w:numPr>
        <w:ind w:left="0" w:firstLine="709"/>
        <w:jc w:val="both"/>
      </w:pPr>
      <w:r>
        <w:t>šiukšlių išvežimo grafiką.</w:t>
      </w:r>
    </w:p>
    <w:p w:rsidR="00EC0552" w:rsidRDefault="005F6B2D" w:rsidP="00E56508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K</w:t>
      </w:r>
      <w:r w:rsidRPr="005F6B2D">
        <w:t xml:space="preserve">iemsargis </w:t>
      </w:r>
      <w:r w:rsidR="00286334">
        <w:t xml:space="preserve">privalo vadovautis: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Lietuvos Respublikos įstatymais ir poįstatyminiais aktais;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darbo tvarkos taisyklėmis;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darbo sutartimi; </w:t>
      </w:r>
    </w:p>
    <w:p w:rsidR="00EC0552" w:rsidRDefault="00286334" w:rsidP="00312A27">
      <w:pPr>
        <w:numPr>
          <w:ilvl w:val="1"/>
          <w:numId w:val="2"/>
        </w:numPr>
        <w:ind w:left="0" w:firstLine="709"/>
        <w:jc w:val="both"/>
      </w:pPr>
      <w:r>
        <w:t xml:space="preserve">šiuo pareigybės aprašymu; </w:t>
      </w:r>
    </w:p>
    <w:p w:rsidR="00EC0552" w:rsidRDefault="00286334" w:rsidP="008B6CBF">
      <w:pPr>
        <w:numPr>
          <w:ilvl w:val="1"/>
          <w:numId w:val="2"/>
        </w:numPr>
        <w:ind w:left="0" w:firstLine="709"/>
        <w:jc w:val="both"/>
      </w:pPr>
      <w:r>
        <w:t xml:space="preserve">kitais įstaigos lokaliniais dokumentais (įsakymais, potvarkiais, nurodymais, taisyklėmis ir pan.). </w:t>
      </w:r>
    </w:p>
    <w:p w:rsidR="00EC0552" w:rsidRDefault="00286334">
      <w:pPr>
        <w:spacing w:after="24" w:line="259" w:lineRule="auto"/>
        <w:ind w:left="58" w:firstLine="0"/>
        <w:jc w:val="center"/>
      </w:pPr>
      <w:r>
        <w:rPr>
          <w:b/>
        </w:rPr>
        <w:lastRenderedPageBreak/>
        <w:t xml:space="preserve"> </w:t>
      </w:r>
    </w:p>
    <w:p w:rsidR="00E56508" w:rsidRPr="00C74824" w:rsidRDefault="00E56508" w:rsidP="00E56508">
      <w:pPr>
        <w:spacing w:after="0" w:line="240" w:lineRule="auto"/>
        <w:ind w:left="0" w:right="-20" w:firstLine="0"/>
        <w:jc w:val="center"/>
        <w:rPr>
          <w:b/>
          <w:bCs/>
          <w:szCs w:val="24"/>
        </w:rPr>
      </w:pPr>
      <w:r w:rsidRPr="00C74824">
        <w:rPr>
          <w:b/>
          <w:bCs/>
          <w:spacing w:val="-2"/>
          <w:szCs w:val="24"/>
        </w:rPr>
        <w:t>I</w:t>
      </w:r>
      <w:r>
        <w:rPr>
          <w:b/>
          <w:bCs/>
          <w:spacing w:val="-2"/>
          <w:szCs w:val="24"/>
        </w:rPr>
        <w:t>II</w:t>
      </w:r>
      <w:r w:rsidRPr="00C74824">
        <w:rPr>
          <w:b/>
          <w:bCs/>
          <w:szCs w:val="24"/>
        </w:rPr>
        <w:t xml:space="preserve"> SKYRIUS</w:t>
      </w:r>
    </w:p>
    <w:p w:rsidR="00EC0552" w:rsidRDefault="00286334" w:rsidP="00E56508">
      <w:pPr>
        <w:pStyle w:val="Antrat1"/>
        <w:numPr>
          <w:ilvl w:val="0"/>
          <w:numId w:val="0"/>
        </w:numPr>
        <w:ind w:right="8"/>
      </w:pPr>
      <w:r>
        <w:t>ŠIAS PAREIGAS EINANČIO DARBUOTOJO FUNKCIJOS</w:t>
      </w:r>
    </w:p>
    <w:p w:rsidR="00EC0552" w:rsidRDefault="005F6B2D" w:rsidP="00E5650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K</w:t>
      </w:r>
      <w:r w:rsidRPr="005F6B2D">
        <w:t xml:space="preserve">iemsargis </w:t>
      </w:r>
      <w:r w:rsidR="00286334">
        <w:t xml:space="preserve">atlieka šias funkcijas: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pradedant darbą, apeina įstaigos teritoriją ir įsitikina ar visi šuliniai uždengti dangčiais, ar nėra nutrauktų oro elektros linijų laidų;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palaiko pavyzdingą tvarką ir švarą įstaigos teritorijoje;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nustatytu laiku ryte ir vakare tvarko pavestą teritoriją, o likusį laiką stebi </w:t>
      </w:r>
      <w:r w:rsidR="008B6CBF">
        <w:t xml:space="preserve">teritorijos būklę, </w:t>
      </w:r>
      <w:r>
        <w:t xml:space="preserve">nedelsiant šalina teritorijoje atsiradusias šiukšles;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>kiekvienų metų pavasarį ir rudenį atlieka pagrindinį teritorijos tvarkymą: šiukšles, sausą žolę, nukr</w:t>
      </w:r>
      <w:r w:rsidR="008B6CBF">
        <w:t>itusius medžių lap</w:t>
      </w:r>
      <w:r>
        <w:t>us, medžių ir krūmų šakas sugrėbia į krūvas ir pasirūpina, kad</w:t>
      </w:r>
      <w:r w:rsidR="000E501E">
        <w:t xml:space="preserve"> jos būtų pašalintos iš gimnazijos</w:t>
      </w:r>
      <w:r>
        <w:t xml:space="preserve"> teritorijos;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pasirūpina, kad šiukšlės ir kitos atliekos būtų kraunamos tik į tam tikslui skirtus konteinerius; </w:t>
      </w:r>
    </w:p>
    <w:p w:rsidR="00EC0552" w:rsidRDefault="000E501E" w:rsidP="008B6CBF">
      <w:pPr>
        <w:numPr>
          <w:ilvl w:val="1"/>
          <w:numId w:val="3"/>
        </w:numPr>
        <w:ind w:left="0" w:firstLine="709"/>
        <w:jc w:val="both"/>
      </w:pPr>
      <w:r>
        <w:t xml:space="preserve">nurodo </w:t>
      </w:r>
      <w:r w:rsidR="005F6B2D">
        <w:t>pro</w:t>
      </w:r>
      <w:r>
        <w:t xml:space="preserve">gimnazijos </w:t>
      </w:r>
      <w:r w:rsidR="005F6B2D">
        <w:t>8kio padalinio vadovui</w:t>
      </w:r>
      <w:r w:rsidR="00286334">
        <w:t xml:space="preserve"> tvarkos pažeidėjus;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prižiūri, kad transporto priemonės nebūtų statomos ant vejos, nevažinėtų per želdinius, želdinių netryptų pėstieji;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sodina ir prižiūri želdinius ir gėlynus, karpo krūmus, nupjauna žolę;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praneša </w:t>
      </w:r>
      <w:r w:rsidR="005F6B2D">
        <w:t>pro</w:t>
      </w:r>
      <w:r w:rsidR="000E501E">
        <w:t xml:space="preserve">gimnazijos </w:t>
      </w:r>
      <w:r w:rsidR="005F6B2D">
        <w:t>8kio padalinio vadovui</w:t>
      </w:r>
      <w:r w:rsidR="000E501E">
        <w:t xml:space="preserve"> </w:t>
      </w:r>
      <w:r>
        <w:t xml:space="preserve">apie teritorijoje pastebėtus senyvus medžius, įlūžusias šakas, kurios gali kelti pavojų aplinkiniams;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prižiūri, kad vaikai nežaistų transporto judėjimo zonose;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praneša gyvūnų tarnyboms apie pastebėtus įstaigos teritorijoje ar netoliese esančius valkataujančius ir benamius gyvūnus;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kasdien pašalina teritorijoje esančias šiukšles;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praneša </w:t>
      </w:r>
      <w:r w:rsidR="005F6B2D">
        <w:t>pro</w:t>
      </w:r>
      <w:r w:rsidR="000E501E">
        <w:t xml:space="preserve">gimnazijos </w:t>
      </w:r>
      <w:r w:rsidR="005F6B2D">
        <w:t>ūkio padalinio vadovui</w:t>
      </w:r>
      <w:r w:rsidR="000E501E">
        <w:t xml:space="preserve"> apie </w:t>
      </w:r>
      <w:r w:rsidR="005F6B2D">
        <w:t>pro</w:t>
      </w:r>
      <w:r w:rsidR="000E501E">
        <w:t>gimnazijos</w:t>
      </w:r>
      <w:r>
        <w:t xml:space="preserve"> teritorijoje pastebėtus įtartinus daiktus, medžiagas, galinčias sprogti ar kitaip pakenkti sveikatai;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 xml:space="preserve">praneša įstaigos vadovui apie įstaigoje atsiradusius kenkėjus ir imasi priemonių kenkėjams pašalinti; </w:t>
      </w:r>
    </w:p>
    <w:p w:rsidR="00EC0552" w:rsidRDefault="00286334" w:rsidP="008B6CBF">
      <w:pPr>
        <w:numPr>
          <w:ilvl w:val="1"/>
          <w:numId w:val="3"/>
        </w:numPr>
        <w:ind w:left="0" w:firstLine="709"/>
        <w:jc w:val="both"/>
      </w:pPr>
      <w:r>
        <w:t>žiemos metu nukasa s</w:t>
      </w:r>
      <w:r w:rsidR="000E501E">
        <w:t xml:space="preserve">niegą ir šalina ledą iš </w:t>
      </w:r>
      <w:r w:rsidR="005F6B2D">
        <w:t>pro</w:t>
      </w:r>
      <w:r w:rsidR="000E501E">
        <w:t>gimnazijos</w:t>
      </w:r>
      <w:r>
        <w:t xml:space="preserve"> teritorijos, nuo privažiavimo kelių, šaligatvių, prie atliekų surinkimo konteinerių, pabarsto takus ir kelius smėliu, pasirūpina, kad nedelsiant būtų nudaužomi nuo stogų pastebėti kabantys ledo varvekliai; </w:t>
      </w:r>
    </w:p>
    <w:p w:rsidR="008B6CBF" w:rsidRDefault="008B6CBF" w:rsidP="008B6CBF">
      <w:pPr>
        <w:numPr>
          <w:ilvl w:val="1"/>
          <w:numId w:val="3"/>
        </w:numPr>
        <w:spacing w:after="12" w:line="268" w:lineRule="auto"/>
        <w:ind w:left="0" w:firstLine="709"/>
        <w:jc w:val="both"/>
      </w:pPr>
      <w:r>
        <w:t>nesant tiesioginiam darbui, administracijos nurodymu atlieka kitus darbus pagal savo kompetenciją.</w:t>
      </w:r>
    </w:p>
    <w:p w:rsidR="00E56508" w:rsidRDefault="00E56508" w:rsidP="00E56508">
      <w:pPr>
        <w:spacing w:after="12" w:line="268" w:lineRule="auto"/>
        <w:ind w:left="709" w:firstLine="0"/>
        <w:jc w:val="both"/>
      </w:pPr>
    </w:p>
    <w:p w:rsidR="00E56508" w:rsidRPr="00C74824" w:rsidRDefault="00E56508" w:rsidP="00E56508">
      <w:pPr>
        <w:spacing w:after="0" w:line="240" w:lineRule="auto"/>
        <w:ind w:left="3618" w:right="-20" w:firstLine="702"/>
        <w:rPr>
          <w:b/>
          <w:bCs/>
          <w:szCs w:val="24"/>
        </w:rPr>
      </w:pPr>
      <w:r w:rsidRPr="00C74824">
        <w:rPr>
          <w:b/>
          <w:bCs/>
          <w:szCs w:val="24"/>
        </w:rPr>
        <w:t>IV SKYRIUS</w:t>
      </w:r>
    </w:p>
    <w:p w:rsidR="00E56508" w:rsidRPr="00C74824" w:rsidRDefault="00E56508" w:rsidP="00E56508">
      <w:pPr>
        <w:spacing w:after="0" w:line="240" w:lineRule="auto"/>
        <w:ind w:left="3261" w:right="-20"/>
        <w:rPr>
          <w:b/>
          <w:bCs/>
          <w:szCs w:val="24"/>
        </w:rPr>
      </w:pPr>
      <w:r w:rsidRPr="00C74824">
        <w:rPr>
          <w:b/>
          <w:bCs/>
          <w:szCs w:val="24"/>
        </w:rPr>
        <w:t>MOKINIŲ SAUGUMO UŽTIKRINIMAS</w:t>
      </w:r>
    </w:p>
    <w:p w:rsidR="00E56508" w:rsidRPr="00C74824" w:rsidRDefault="00E56508" w:rsidP="00E56508">
      <w:pPr>
        <w:spacing w:after="0" w:line="240" w:lineRule="auto"/>
        <w:ind w:left="3261" w:right="-20"/>
        <w:rPr>
          <w:b/>
          <w:bCs/>
          <w:szCs w:val="24"/>
        </w:rPr>
      </w:pPr>
    </w:p>
    <w:p w:rsidR="00E56508" w:rsidRPr="0021288D" w:rsidRDefault="005F6B2D" w:rsidP="00E56508">
      <w:pPr>
        <w:pStyle w:val="Sraopastraip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t>K</w:t>
      </w:r>
      <w:r w:rsidRPr="005F6B2D">
        <w:t>iemsargis</w:t>
      </w:r>
      <w:r w:rsidR="00E56508" w:rsidRPr="0021288D">
        <w:t>,</w:t>
      </w:r>
      <w:r w:rsidR="00E56508" w:rsidRPr="0021288D">
        <w:rPr>
          <w:color w:val="000000"/>
        </w:rPr>
        <w:t xml:space="preserve"> įtaręs ar pastebėjęs žodines, fizines, socialines patyčias, smurtą:</w:t>
      </w:r>
    </w:p>
    <w:p w:rsidR="00E56508" w:rsidRPr="0021288D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>nedelsdamas įsikiša ir nutraukia bet kokius tokį įtarimą keliančius veiksmus;</w:t>
      </w:r>
    </w:p>
    <w:p w:rsidR="00E56508" w:rsidRPr="0021288D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primena mokiniui, kuris tyčiojasi, smurtauja ar yra įtariamas tyčiojimusi, </w:t>
      </w:r>
      <w:r w:rsidR="005F6B2D">
        <w:rPr>
          <w:color w:val="000000"/>
        </w:rPr>
        <w:t>pro</w:t>
      </w:r>
      <w:r w:rsidRPr="0021288D">
        <w:rPr>
          <w:color w:val="000000"/>
        </w:rPr>
        <w:t>gimnazijos nuostatas ir mokinio elgesio taisykles;</w:t>
      </w:r>
    </w:p>
    <w:p w:rsidR="00E56508" w:rsidRPr="0021288D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>raštu informuoja patyrusio</w:t>
      </w:r>
      <w:r w:rsidR="00725058">
        <w:rPr>
          <w:color w:val="000000"/>
        </w:rPr>
        <w:t xml:space="preserve"> patyčias, smurtą mokinio klasių</w:t>
      </w:r>
      <w:r w:rsidRPr="0021288D">
        <w:rPr>
          <w:color w:val="000000"/>
        </w:rPr>
        <w:t xml:space="preserve"> kuratorių apie įtariamas ar įvykusias patyčias;</w:t>
      </w:r>
    </w:p>
    <w:p w:rsidR="00E56508" w:rsidRPr="0021288D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esant grėsmei mokinio sveikatai ar gyvybei, nedelsiant kreipiasi į pagalbą galinčius suteikti asmenis (tėvus (globėjus, rūpintojus) ir/ar </w:t>
      </w:r>
      <w:r w:rsidR="005F6B2D">
        <w:rPr>
          <w:color w:val="000000"/>
        </w:rPr>
        <w:t>pro</w:t>
      </w:r>
      <w:r w:rsidRPr="0021288D">
        <w:rPr>
          <w:color w:val="000000"/>
        </w:rPr>
        <w:t xml:space="preserve">gimnazijos darbuotojus, direktorių) ir/ar institucijas </w:t>
      </w:r>
      <w:r w:rsidRPr="00C74824">
        <w:t>(pvz.: policiją, greitąją pagalbą ir kt.).</w:t>
      </w:r>
    </w:p>
    <w:p w:rsidR="00E56508" w:rsidRPr="00C74824" w:rsidRDefault="005F6B2D" w:rsidP="00E56508">
      <w:pPr>
        <w:pStyle w:val="Sraopastraip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</w:rPr>
      </w:pPr>
      <w:r>
        <w:lastRenderedPageBreak/>
        <w:t>K</w:t>
      </w:r>
      <w:r w:rsidRPr="005F6B2D">
        <w:t>iemsargis</w:t>
      </w:r>
      <w:r w:rsidR="00E56508">
        <w:t>,</w:t>
      </w:r>
      <w:r w:rsidR="00E56508" w:rsidRPr="00C74824">
        <w:rPr>
          <w:color w:val="000000"/>
        </w:rPr>
        <w:t xml:space="preserve"> įtaręs ar pastebėjęs patyčias kibernetinėje erdvėje arba gavęs apie jas pranešimą:</w:t>
      </w:r>
    </w:p>
    <w:p w:rsidR="00E56508" w:rsidRPr="0021288D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C74824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E56508" w:rsidRPr="0021288D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įvertina grėsmę mokiniui ir esant poreikiui kreipiasi į pagalbą galinčius suteikti asmenis (tėvus (globėjus rūpintojus) ir/ar </w:t>
      </w:r>
      <w:r w:rsidR="005F6B2D">
        <w:rPr>
          <w:color w:val="000000"/>
        </w:rPr>
        <w:t>pro</w:t>
      </w:r>
      <w:r w:rsidRPr="0021288D">
        <w:rPr>
          <w:color w:val="000000"/>
        </w:rPr>
        <w:t>gimnazijos darbuotojus, direktorių) ar institucijas (policiją);</w:t>
      </w:r>
    </w:p>
    <w:p w:rsidR="00E56508" w:rsidRPr="00E56508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>pagal galimybes surenka informaciją apie besityčiojančių asmenų tapatybę, dalyvių skaičių ir kitus galimai svarbius faktus;</w:t>
      </w:r>
    </w:p>
    <w:p w:rsidR="00EC0552" w:rsidRPr="00E56508" w:rsidRDefault="00E56508" w:rsidP="00E56508">
      <w:pPr>
        <w:pStyle w:val="Sraopastraipa"/>
        <w:numPr>
          <w:ilvl w:val="1"/>
          <w:numId w:val="8"/>
        </w:numPr>
        <w:ind w:left="0" w:firstLine="709"/>
        <w:jc w:val="both"/>
        <w:rPr>
          <w:b/>
        </w:rPr>
      </w:pPr>
      <w:r w:rsidRPr="0021288D">
        <w:rPr>
          <w:color w:val="000000"/>
        </w:rPr>
        <w:t>raštu informuoja p</w:t>
      </w:r>
      <w:r w:rsidR="00725058">
        <w:rPr>
          <w:color w:val="000000"/>
        </w:rPr>
        <w:t>atyčias patyrusio mokinio klasių</w:t>
      </w:r>
      <w:r w:rsidRPr="0021288D">
        <w:rPr>
          <w:color w:val="000000"/>
        </w:rPr>
        <w:t xml:space="preserve"> kuratorių apie patyčias kibernetinėje erdvėje  ir pateikia įrodymus (išsaugotą informaciją);</w:t>
      </w:r>
    </w:p>
    <w:p w:rsidR="00E56508" w:rsidRPr="00E56508" w:rsidRDefault="00E56508" w:rsidP="00E56508">
      <w:pPr>
        <w:pStyle w:val="Sraopastraipa"/>
        <w:ind w:left="709"/>
        <w:jc w:val="both"/>
        <w:rPr>
          <w:b/>
        </w:rPr>
      </w:pPr>
    </w:p>
    <w:p w:rsidR="00E56508" w:rsidRPr="00C74824" w:rsidRDefault="00E56508" w:rsidP="00E56508">
      <w:pPr>
        <w:spacing w:after="0" w:line="240" w:lineRule="auto"/>
        <w:ind w:left="3618" w:right="-20" w:firstLine="702"/>
        <w:rPr>
          <w:b/>
          <w:bCs/>
          <w:szCs w:val="24"/>
        </w:rPr>
      </w:pPr>
      <w:r w:rsidRPr="00C74824">
        <w:rPr>
          <w:b/>
          <w:bCs/>
          <w:szCs w:val="24"/>
        </w:rPr>
        <w:t>V SKYRIUS</w:t>
      </w:r>
    </w:p>
    <w:p w:rsidR="00EC0552" w:rsidRDefault="00286334" w:rsidP="00E56508">
      <w:pPr>
        <w:pStyle w:val="Antrat1"/>
        <w:numPr>
          <w:ilvl w:val="0"/>
          <w:numId w:val="0"/>
        </w:numPr>
        <w:ind w:right="9"/>
      </w:pPr>
      <w:r>
        <w:t>ATSAKOMYBĖ</w:t>
      </w:r>
    </w:p>
    <w:p w:rsidR="00EC0552" w:rsidRDefault="005F6B2D" w:rsidP="000E501E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K</w:t>
      </w:r>
      <w:r w:rsidRPr="005F6B2D">
        <w:t xml:space="preserve">iemsargis </w:t>
      </w:r>
      <w:r w:rsidR="00286334">
        <w:t xml:space="preserve">atsako už: </w:t>
      </w:r>
    </w:p>
    <w:p w:rsidR="00EC0552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paskirtos prižiūrėti įstaigos teritorijos sanitarinę būklę; </w:t>
      </w:r>
    </w:p>
    <w:p w:rsidR="00EC0552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kelių ir takų priežiūrą; </w:t>
      </w:r>
    </w:p>
    <w:p w:rsidR="00EC0552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viešos tvarkos palaikymą įstaigos teritorijoje; </w:t>
      </w:r>
    </w:p>
    <w:p w:rsidR="00EC0552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želdinių ir augalų priežiūrą; </w:t>
      </w:r>
    </w:p>
    <w:p w:rsidR="008B6CBF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tvarkingą įrenginių ir įrankių eksploataciją ir jų priežiūrą; </w:t>
      </w:r>
    </w:p>
    <w:p w:rsidR="008B6CBF" w:rsidRDefault="00286334" w:rsidP="000E501E">
      <w:pPr>
        <w:numPr>
          <w:ilvl w:val="1"/>
          <w:numId w:val="4"/>
        </w:numPr>
        <w:ind w:left="0" w:firstLine="709"/>
        <w:jc w:val="both"/>
      </w:pPr>
      <w:r>
        <w:t>patikėtų materialinių vertybių saugojimą;</w:t>
      </w:r>
    </w:p>
    <w:p w:rsidR="00EC0552" w:rsidRDefault="008B6CBF" w:rsidP="000E501E">
      <w:pPr>
        <w:numPr>
          <w:ilvl w:val="1"/>
          <w:numId w:val="4"/>
        </w:numPr>
        <w:ind w:left="0" w:firstLine="709"/>
        <w:jc w:val="both"/>
      </w:pPr>
      <w:r>
        <w:t>t</w:t>
      </w:r>
      <w:r w:rsidR="00E56508">
        <w:t>eisingą darbo laiko naudojimą;</w:t>
      </w:r>
    </w:p>
    <w:p w:rsidR="00EC0552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darbo drausmės pažeidimus; </w:t>
      </w:r>
    </w:p>
    <w:p w:rsidR="00EC0552" w:rsidRDefault="00286334" w:rsidP="000E501E">
      <w:pPr>
        <w:numPr>
          <w:ilvl w:val="1"/>
          <w:numId w:val="4"/>
        </w:numPr>
        <w:ind w:left="0" w:firstLine="709"/>
        <w:jc w:val="both"/>
      </w:pPr>
      <w:r>
        <w:t xml:space="preserve">žalą, padarytą įstaigos dėl savo kaltės ar neatsargumo; </w:t>
      </w:r>
    </w:p>
    <w:p w:rsidR="00EC0552" w:rsidRDefault="00286334" w:rsidP="000E501E">
      <w:pPr>
        <w:numPr>
          <w:ilvl w:val="1"/>
          <w:numId w:val="4"/>
        </w:numPr>
        <w:tabs>
          <w:tab w:val="left" w:pos="1560"/>
        </w:tabs>
        <w:ind w:left="0" w:firstLine="709"/>
        <w:jc w:val="both"/>
      </w:pPr>
      <w:r>
        <w:t xml:space="preserve">darbuotojų saugos ir sveikatos, gaisrinės saugos, apsaugos nuo elektros reikalavimų vykdymą. </w:t>
      </w:r>
    </w:p>
    <w:p w:rsidR="00EC0552" w:rsidRDefault="005F6B2D" w:rsidP="000E501E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K</w:t>
      </w:r>
      <w:r w:rsidRPr="005F6B2D">
        <w:t xml:space="preserve">iemsargis </w:t>
      </w:r>
      <w:r w:rsidR="00286334">
        <w:t xml:space="preserve">už savo pareigų netinkamą vykdymą atsako darbo tvarkos taisyklių ir Lietuvos Respublikos įstatymų nustatyta tvarka. </w:t>
      </w:r>
    </w:p>
    <w:p w:rsidR="00EC0552" w:rsidRDefault="005F6B2D" w:rsidP="008B6CBF">
      <w:pPr>
        <w:numPr>
          <w:ilvl w:val="0"/>
          <w:numId w:val="4"/>
        </w:numPr>
        <w:ind w:left="0" w:firstLine="709"/>
        <w:jc w:val="both"/>
      </w:pPr>
      <w:r>
        <w:t>K</w:t>
      </w:r>
      <w:r w:rsidRPr="005F6B2D">
        <w:t>iemsarg</w:t>
      </w:r>
      <w:r w:rsidR="005E737E">
        <w:t>iui</w:t>
      </w:r>
      <w:r w:rsidRPr="005F6B2D">
        <w:t xml:space="preserve"> </w:t>
      </w:r>
      <w:r w:rsidR="00286334">
        <w:t xml:space="preserve">už darbo drausmės pažeidimus </w:t>
      </w:r>
      <w:r w:rsidR="008B6CBF">
        <w:t>gali būti t</w:t>
      </w:r>
      <w:r w:rsidR="004A5BB7">
        <w:t>aikoma</w:t>
      </w:r>
      <w:r w:rsidR="008B6CBF">
        <w:t xml:space="preserve"> drausminė </w:t>
      </w:r>
      <w:r w:rsidR="00286334">
        <w:t>atsakomybė. Drausminę nuobaudą skiria</w:t>
      </w:r>
      <w:r w:rsidR="001863F2">
        <w:t xml:space="preserve"> </w:t>
      </w:r>
      <w:r w:rsidR="004A5BB7">
        <w:t>pro</w:t>
      </w:r>
      <w:r w:rsidR="001863F2">
        <w:t>gimnazijos direktorius</w:t>
      </w:r>
      <w:r w:rsidR="00286334">
        <w:t xml:space="preserve">. </w:t>
      </w:r>
    </w:p>
    <w:p w:rsidR="008B6CBF" w:rsidRDefault="008B6CBF" w:rsidP="008B6CBF">
      <w:pPr>
        <w:ind w:left="0" w:firstLine="0"/>
        <w:jc w:val="center"/>
      </w:pPr>
      <w:r>
        <w:t>____________________________</w:t>
      </w:r>
    </w:p>
    <w:p w:rsidR="008119C2" w:rsidRDefault="008119C2" w:rsidP="008119C2">
      <w:pPr>
        <w:spacing w:after="0" w:line="259" w:lineRule="auto"/>
        <w:ind w:left="0" w:firstLine="0"/>
      </w:pPr>
      <w:r>
        <w:t>Susipažinau ir sutinku</w:t>
      </w:r>
    </w:p>
    <w:p w:rsidR="008119C2" w:rsidRDefault="008119C2" w:rsidP="008119C2">
      <w:pPr>
        <w:spacing w:after="0" w:line="259" w:lineRule="auto"/>
        <w:ind w:left="0" w:firstLine="0"/>
      </w:pPr>
      <w:r>
        <w:t>____________________________________</w:t>
      </w:r>
    </w:p>
    <w:p w:rsidR="008119C2" w:rsidRDefault="008119C2" w:rsidP="008119C2">
      <w:pPr>
        <w:spacing w:after="0" w:line="259" w:lineRule="auto"/>
        <w:ind w:left="0" w:firstLine="0"/>
      </w:pPr>
      <w:r>
        <w:t>(vardas, pavardė, parašas)</w:t>
      </w:r>
    </w:p>
    <w:p w:rsidR="00EC0552" w:rsidRDefault="008119C2" w:rsidP="008119C2">
      <w:pPr>
        <w:spacing w:after="0" w:line="259" w:lineRule="auto"/>
        <w:ind w:left="0" w:firstLine="0"/>
      </w:pPr>
      <w:r>
        <w:t>Data</w:t>
      </w:r>
    </w:p>
    <w:sectPr w:rsidR="00EC0552" w:rsidSect="00E56508">
      <w:headerReference w:type="default" r:id="rId7"/>
      <w:pgSz w:w="11909" w:h="16834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3C1C" w:rsidRDefault="00003C1C" w:rsidP="008B6CBF">
      <w:pPr>
        <w:spacing w:after="0" w:line="240" w:lineRule="auto"/>
      </w:pPr>
      <w:r>
        <w:separator/>
      </w:r>
    </w:p>
  </w:endnote>
  <w:endnote w:type="continuationSeparator" w:id="0">
    <w:p w:rsidR="00003C1C" w:rsidRDefault="00003C1C" w:rsidP="008B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3C1C" w:rsidRDefault="00003C1C" w:rsidP="008B6CBF">
      <w:pPr>
        <w:spacing w:after="0" w:line="240" w:lineRule="auto"/>
      </w:pPr>
      <w:r>
        <w:separator/>
      </w:r>
    </w:p>
  </w:footnote>
  <w:footnote w:type="continuationSeparator" w:id="0">
    <w:p w:rsidR="00003C1C" w:rsidRDefault="00003C1C" w:rsidP="008B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249784"/>
      <w:docPartObj>
        <w:docPartGallery w:val="Page Numbers (Top of Page)"/>
        <w:docPartUnique/>
      </w:docPartObj>
    </w:sdtPr>
    <w:sdtContent>
      <w:p w:rsidR="008B6CBF" w:rsidRDefault="008B6CBF" w:rsidP="00E56508">
        <w:pPr>
          <w:pStyle w:val="Antrats"/>
          <w:tabs>
            <w:tab w:val="clear" w:pos="4819"/>
            <w:tab w:val="center" w:pos="0"/>
          </w:tabs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29">
          <w:rPr>
            <w:noProof/>
          </w:rPr>
          <w:t>2</w:t>
        </w:r>
        <w:r>
          <w:fldChar w:fldCharType="end"/>
        </w:r>
      </w:p>
    </w:sdtContent>
  </w:sdt>
  <w:p w:rsidR="008B6CBF" w:rsidRDefault="008B6C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36180"/>
    <w:multiLevelType w:val="multilevel"/>
    <w:tmpl w:val="B492DEBE"/>
    <w:lvl w:ilvl="0">
      <w:start w:val="9"/>
      <w:numFmt w:val="decimal"/>
      <w:lvlText w:val="%1."/>
      <w:lvlJc w:val="left"/>
      <w:pPr>
        <w:ind w:left="406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43FD046C"/>
    <w:multiLevelType w:val="multilevel"/>
    <w:tmpl w:val="ABE29800"/>
    <w:lvl w:ilvl="0">
      <w:start w:val="8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EE31E0"/>
    <w:multiLevelType w:val="hybridMultilevel"/>
    <w:tmpl w:val="51C0B6AE"/>
    <w:lvl w:ilvl="0" w:tplc="E97CDEEE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84EBE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6AC4C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EB2B6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E05C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4D938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E94C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60CBC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EE40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057E3D"/>
    <w:multiLevelType w:val="multilevel"/>
    <w:tmpl w:val="5C04953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184C9A"/>
    <w:multiLevelType w:val="multilevel"/>
    <w:tmpl w:val="D8F003E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B717E8"/>
    <w:multiLevelType w:val="multilevel"/>
    <w:tmpl w:val="CB1434AE"/>
    <w:lvl w:ilvl="0">
      <w:start w:val="5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585DD4"/>
    <w:multiLevelType w:val="multilevel"/>
    <w:tmpl w:val="3408A5BA"/>
    <w:lvl w:ilvl="0">
      <w:start w:val="11"/>
      <w:numFmt w:val="decimal"/>
      <w:lvlText w:val="%1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1854F5"/>
    <w:multiLevelType w:val="hybridMultilevel"/>
    <w:tmpl w:val="013A8D5E"/>
    <w:lvl w:ilvl="0" w:tplc="F81CD11E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AA2">
      <w:start w:val="1"/>
      <w:numFmt w:val="lowerLetter"/>
      <w:lvlText w:val="%2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058C6">
      <w:start w:val="1"/>
      <w:numFmt w:val="lowerRoman"/>
      <w:lvlText w:val="%3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EC798">
      <w:start w:val="1"/>
      <w:numFmt w:val="decimal"/>
      <w:lvlText w:val="%4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20CE4">
      <w:start w:val="1"/>
      <w:numFmt w:val="lowerLetter"/>
      <w:lvlText w:val="%5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8C454">
      <w:start w:val="1"/>
      <w:numFmt w:val="lowerRoman"/>
      <w:lvlText w:val="%6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E8772">
      <w:start w:val="1"/>
      <w:numFmt w:val="decimal"/>
      <w:lvlText w:val="%7"/>
      <w:lvlJc w:val="left"/>
      <w:pPr>
        <w:ind w:left="6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01824">
      <w:start w:val="1"/>
      <w:numFmt w:val="lowerLetter"/>
      <w:lvlText w:val="%8"/>
      <w:lvlJc w:val="left"/>
      <w:pPr>
        <w:ind w:left="7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69E02">
      <w:start w:val="1"/>
      <w:numFmt w:val="lowerRoman"/>
      <w:lvlText w:val="%9"/>
      <w:lvlJc w:val="left"/>
      <w:pPr>
        <w:ind w:left="8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2819983">
    <w:abstractNumId w:val="2"/>
  </w:num>
  <w:num w:numId="2" w16cid:durableId="993676578">
    <w:abstractNumId w:val="5"/>
  </w:num>
  <w:num w:numId="3" w16cid:durableId="2045906502">
    <w:abstractNumId w:val="1"/>
  </w:num>
  <w:num w:numId="4" w16cid:durableId="1753352174">
    <w:abstractNumId w:val="6"/>
  </w:num>
  <w:num w:numId="5" w16cid:durableId="845945387">
    <w:abstractNumId w:val="4"/>
  </w:num>
  <w:num w:numId="6" w16cid:durableId="1162351488">
    <w:abstractNumId w:val="7"/>
  </w:num>
  <w:num w:numId="7" w16cid:durableId="940338571">
    <w:abstractNumId w:val="3"/>
  </w:num>
  <w:num w:numId="8" w16cid:durableId="192402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52"/>
    <w:rsid w:val="00003C1C"/>
    <w:rsid w:val="00017F1B"/>
    <w:rsid w:val="00040599"/>
    <w:rsid w:val="00073EB9"/>
    <w:rsid w:val="000E501E"/>
    <w:rsid w:val="001863F2"/>
    <w:rsid w:val="001C42E8"/>
    <w:rsid w:val="00286334"/>
    <w:rsid w:val="00312A27"/>
    <w:rsid w:val="00373B7A"/>
    <w:rsid w:val="003E36A6"/>
    <w:rsid w:val="00460CC2"/>
    <w:rsid w:val="004A5BB7"/>
    <w:rsid w:val="005258BC"/>
    <w:rsid w:val="00550095"/>
    <w:rsid w:val="00556C84"/>
    <w:rsid w:val="005E737E"/>
    <w:rsid w:val="005F5BCC"/>
    <w:rsid w:val="005F6B2D"/>
    <w:rsid w:val="006139ED"/>
    <w:rsid w:val="006B69D7"/>
    <w:rsid w:val="00725058"/>
    <w:rsid w:val="0076735E"/>
    <w:rsid w:val="00794319"/>
    <w:rsid w:val="008119C2"/>
    <w:rsid w:val="008A747C"/>
    <w:rsid w:val="008B6CBF"/>
    <w:rsid w:val="008C76C2"/>
    <w:rsid w:val="00B76529"/>
    <w:rsid w:val="00BE37D2"/>
    <w:rsid w:val="00C143B9"/>
    <w:rsid w:val="00D056AF"/>
    <w:rsid w:val="00D40AC0"/>
    <w:rsid w:val="00DC4079"/>
    <w:rsid w:val="00E56508"/>
    <w:rsid w:val="00EB681F"/>
    <w:rsid w:val="00EC0552"/>
    <w:rsid w:val="00EF0DD8"/>
    <w:rsid w:val="00F4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3FC5"/>
  <w15:docId w15:val="{4B773041-B8E0-40B0-8561-0383D3C4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" w:line="269" w:lineRule="auto"/>
      <w:ind w:left="301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6"/>
      </w:numPr>
      <w:spacing w:after="248" w:line="24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/>
      <w:ind w:left="301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B6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6CBF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B6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6CBF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E56508"/>
    <w:pPr>
      <w:spacing w:after="0" w:line="240" w:lineRule="auto"/>
      <w:ind w:left="720" w:firstLine="0"/>
      <w:contextualSpacing/>
    </w:pPr>
    <w:rPr>
      <w:color w:val="auto"/>
      <w:szCs w:val="24"/>
    </w:rPr>
  </w:style>
  <w:style w:type="character" w:styleId="Hipersaitas">
    <w:name w:val="Hyperlink"/>
    <w:uiPriority w:val="99"/>
    <w:unhideWhenUsed/>
    <w:rsid w:val="00E5650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65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3780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Admin</cp:lastModifiedBy>
  <cp:revision>27</cp:revision>
  <cp:lastPrinted>2017-10-20T06:29:00Z</cp:lastPrinted>
  <dcterms:created xsi:type="dcterms:W3CDTF">2017-10-17T09:58:00Z</dcterms:created>
  <dcterms:modified xsi:type="dcterms:W3CDTF">2023-01-31T13:12:00Z</dcterms:modified>
</cp:coreProperties>
</file>